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EDA17" w14:textId="77777777" w:rsidR="00007023" w:rsidRDefault="00007023" w:rsidP="00007023">
      <w:pPr>
        <w:pStyle w:val="Default"/>
      </w:pPr>
    </w:p>
    <w:p w14:paraId="0889DD74" w14:textId="77777777" w:rsidR="00007023" w:rsidRPr="00007023" w:rsidRDefault="00007023" w:rsidP="00007023">
      <w:pPr>
        <w:pStyle w:val="NormalnyWeb"/>
        <w:spacing w:before="0" w:beforeAutospacing="0" w:after="0" w:afterAutospacing="0"/>
        <w:jc w:val="center"/>
        <w:rPr>
          <w:rFonts w:ascii="Arial" w:hAnsi="Arial" w:cs="Arial"/>
          <w:b/>
          <w:bCs/>
        </w:rPr>
      </w:pPr>
      <w:r>
        <w:t xml:space="preserve"> </w:t>
      </w:r>
      <w:r w:rsidRPr="00007023">
        <w:rPr>
          <w:rFonts w:ascii="Arial" w:hAnsi="Arial" w:cs="Arial"/>
          <w:b/>
          <w:bCs/>
        </w:rPr>
        <w:t xml:space="preserve">ANNEX II </w:t>
      </w:r>
    </w:p>
    <w:p w14:paraId="69DD54EE" w14:textId="2C015CF8" w:rsidR="003619DF" w:rsidRDefault="003619DF" w:rsidP="00007023">
      <w:pPr>
        <w:pStyle w:val="NormalnyWeb"/>
        <w:spacing w:before="0" w:beforeAutospacing="0" w:after="0" w:afterAutospacing="0"/>
        <w:jc w:val="center"/>
        <w:rPr>
          <w:rFonts w:ascii="Arial" w:hAnsi="Arial" w:cs="Arial"/>
          <w:b/>
          <w:bCs/>
          <w:lang w:val="en-GB"/>
        </w:rPr>
      </w:pPr>
      <w:r w:rsidRPr="00C80DE8">
        <w:rPr>
          <w:rFonts w:ascii="Arial" w:hAnsi="Arial" w:cs="Arial"/>
          <w:b/>
          <w:bCs/>
          <w:lang w:val="en-GB"/>
        </w:rPr>
        <w:t>Provisions for Dangerous Goods Carried by Passengers or Crew</w:t>
      </w:r>
      <w:r w:rsidR="001278C6">
        <w:rPr>
          <w:rFonts w:ascii="Arial" w:hAnsi="Arial" w:cs="Arial"/>
          <w:b/>
          <w:bCs/>
          <w:lang w:val="en-GB"/>
        </w:rPr>
        <w:t>.</w:t>
      </w:r>
    </w:p>
    <w:p w14:paraId="4B5867EA" w14:textId="50B6D556" w:rsidR="00007023" w:rsidRPr="00007023" w:rsidRDefault="00007023" w:rsidP="00007023">
      <w:pPr>
        <w:pStyle w:val="NormalnyWeb"/>
        <w:spacing w:before="0" w:beforeAutospacing="0" w:after="0" w:afterAutospacing="0"/>
        <w:jc w:val="center"/>
        <w:rPr>
          <w:rFonts w:ascii="Arial" w:hAnsi="Arial" w:cs="Arial"/>
          <w:b/>
          <w:bCs/>
          <w:lang w:val="en-GB"/>
        </w:rPr>
      </w:pPr>
      <w:r w:rsidRPr="00007023">
        <w:rPr>
          <w:rFonts w:ascii="Arial" w:hAnsi="Arial" w:cs="Arial"/>
        </w:rPr>
        <w:t xml:space="preserve"> </w:t>
      </w:r>
      <w:r w:rsidRPr="00007023">
        <w:rPr>
          <w:rFonts w:ascii="Arial" w:hAnsi="Arial" w:cs="Arial"/>
          <w:b/>
          <w:bCs/>
        </w:rPr>
        <w:t>(Subsection 2.3 – Table 2.3.A. IATA Dangerous Goods Regulations)</w:t>
      </w:r>
    </w:p>
    <w:p w14:paraId="69C0BCDA" w14:textId="77777777" w:rsidR="00884EC7" w:rsidRPr="00C80DE8" w:rsidRDefault="00884EC7" w:rsidP="000D7545">
      <w:pPr>
        <w:pStyle w:val="NormalnyWeb"/>
        <w:spacing w:before="0" w:beforeAutospacing="0" w:after="0" w:afterAutospacing="0"/>
        <w:jc w:val="center"/>
        <w:rPr>
          <w:rFonts w:ascii="Arial" w:hAnsi="Arial" w:cs="Arial"/>
          <w:b/>
          <w:bCs/>
          <w:lang w:val="en-GB"/>
        </w:rPr>
      </w:pPr>
    </w:p>
    <w:p w14:paraId="6348EA8E" w14:textId="77777777" w:rsidR="003619DF" w:rsidRDefault="003619DF" w:rsidP="000D7545">
      <w:pPr>
        <w:pStyle w:val="NormalnyWeb"/>
        <w:spacing w:before="0" w:beforeAutospacing="0" w:after="0" w:afterAutospacing="0"/>
        <w:jc w:val="both"/>
        <w:rPr>
          <w:rFonts w:ascii="Arial" w:hAnsi="Arial" w:cs="Arial"/>
          <w:i/>
          <w:iCs/>
          <w:sz w:val="16"/>
          <w:szCs w:val="16"/>
          <w:lang w:val="en-GB"/>
        </w:rPr>
      </w:pPr>
      <w:r w:rsidRPr="003E2506">
        <w:rPr>
          <w:rFonts w:ascii="Arial" w:hAnsi="Arial" w:cs="Arial"/>
          <w:i/>
          <w:iCs/>
          <w:sz w:val="16"/>
          <w:szCs w:val="16"/>
          <w:lang w:val="en-GB"/>
        </w:rPr>
        <w:t xml:space="preserve">Dangerous goods must not be carried in or as passengers or crew, checked or carry-on baggage, except as otherwise provided below. Dangerous goods permitted in carry-on baggage are also permitted “on one's person”, except where otherwise specified. </w:t>
      </w:r>
    </w:p>
    <w:p w14:paraId="16D06100" w14:textId="77777777" w:rsidR="00884EC7" w:rsidRPr="003E2506" w:rsidRDefault="00884EC7" w:rsidP="000D7545">
      <w:pPr>
        <w:pStyle w:val="NormalnyWeb"/>
        <w:spacing w:before="0" w:beforeAutospacing="0" w:after="0" w:afterAutospacing="0"/>
        <w:jc w:val="both"/>
        <w:rPr>
          <w:rFonts w:ascii="Arial" w:hAnsi="Arial" w:cs="Arial"/>
          <w:i/>
          <w:iCs/>
          <w:sz w:val="16"/>
          <w:szCs w:val="16"/>
          <w:lang w:val="en-GB"/>
        </w:rPr>
      </w:pPr>
    </w:p>
    <w:tbl>
      <w:tblPr>
        <w:tblStyle w:val="Tabela-Siatka"/>
        <w:tblW w:w="10207" w:type="dxa"/>
        <w:tblInd w:w="-318" w:type="dxa"/>
        <w:tblLayout w:type="fixed"/>
        <w:tblLook w:val="04A0" w:firstRow="1" w:lastRow="0" w:firstColumn="1" w:lastColumn="0" w:noHBand="0" w:noVBand="1"/>
      </w:tblPr>
      <w:tblGrid>
        <w:gridCol w:w="7372"/>
        <w:gridCol w:w="709"/>
        <w:gridCol w:w="709"/>
        <w:gridCol w:w="708"/>
        <w:gridCol w:w="709"/>
      </w:tblGrid>
      <w:tr w:rsidR="003619DF" w:rsidRPr="007B12D7" w14:paraId="69C5464B" w14:textId="77777777" w:rsidTr="00C80DE8">
        <w:tc>
          <w:tcPr>
            <w:tcW w:w="10207" w:type="dxa"/>
            <w:gridSpan w:val="5"/>
            <w:tcBorders>
              <w:bottom w:val="nil"/>
            </w:tcBorders>
          </w:tcPr>
          <w:p w14:paraId="67455470" w14:textId="77777777" w:rsidR="003619DF" w:rsidRPr="007B12D7" w:rsidRDefault="003619DF" w:rsidP="00031252">
            <w:pPr>
              <w:pStyle w:val="NormalnyWeb"/>
              <w:spacing w:before="0" w:beforeAutospacing="0" w:after="120" w:afterAutospacing="0"/>
              <w:jc w:val="right"/>
              <w:rPr>
                <w:rFonts w:ascii="Arial" w:hAnsi="Arial" w:cs="Arial"/>
                <w:lang w:val="en-GB"/>
              </w:rPr>
            </w:pPr>
            <w:r w:rsidRPr="007B12D7">
              <w:rPr>
                <w:rFonts w:ascii="Arial" w:hAnsi="Arial" w:cs="Arial"/>
                <w:b/>
                <w:bCs/>
                <w:sz w:val="16"/>
                <w:szCs w:val="16"/>
                <w:lang w:val="en-GB"/>
              </w:rPr>
              <w:t xml:space="preserve">The pilot-in-command must be informed of the location </w:t>
            </w:r>
          </w:p>
        </w:tc>
      </w:tr>
      <w:tr w:rsidR="00C80DE8" w:rsidRPr="007B12D7" w14:paraId="78CA4A35" w14:textId="77777777" w:rsidTr="00C80DE8">
        <w:tc>
          <w:tcPr>
            <w:tcW w:w="9498" w:type="dxa"/>
            <w:gridSpan w:val="4"/>
            <w:tcBorders>
              <w:top w:val="single" w:sz="4" w:space="0" w:color="auto"/>
              <w:bottom w:val="nil"/>
            </w:tcBorders>
            <w:shd w:val="clear" w:color="auto" w:fill="A6A6A6" w:themeFill="background1" w:themeFillShade="A6"/>
          </w:tcPr>
          <w:p w14:paraId="5026A3E1" w14:textId="77777777" w:rsidR="003619DF" w:rsidRPr="007B12D7" w:rsidRDefault="003619DF" w:rsidP="00031252">
            <w:pPr>
              <w:pStyle w:val="NormalnyWeb"/>
              <w:spacing w:before="0" w:beforeAutospacing="0" w:after="120" w:afterAutospacing="0"/>
              <w:jc w:val="right"/>
              <w:rPr>
                <w:rFonts w:ascii="Arial" w:hAnsi="Arial" w:cs="Arial"/>
                <w:lang w:val="en-GB"/>
              </w:rPr>
            </w:pPr>
            <w:r w:rsidRPr="007B12D7">
              <w:rPr>
                <w:rFonts w:ascii="Arial" w:hAnsi="Arial" w:cs="Arial"/>
                <w:b/>
                <w:bCs/>
                <w:sz w:val="16"/>
                <w:szCs w:val="16"/>
                <w:lang w:val="en-GB"/>
              </w:rPr>
              <w:t xml:space="preserve">Permitted in or as carry-on baggage </w:t>
            </w:r>
          </w:p>
        </w:tc>
        <w:tc>
          <w:tcPr>
            <w:tcW w:w="709" w:type="dxa"/>
            <w:tcBorders>
              <w:top w:val="nil"/>
              <w:bottom w:val="nil"/>
            </w:tcBorders>
          </w:tcPr>
          <w:p w14:paraId="7569D982" w14:textId="77777777" w:rsidR="003619DF" w:rsidRPr="007B12D7" w:rsidRDefault="003619DF" w:rsidP="003619DF">
            <w:pPr>
              <w:pStyle w:val="NormalnyWeb"/>
              <w:spacing w:line="276" w:lineRule="auto"/>
              <w:jc w:val="both"/>
              <w:rPr>
                <w:rFonts w:ascii="Arial" w:hAnsi="Arial" w:cs="Arial"/>
                <w:lang w:val="en-GB"/>
              </w:rPr>
            </w:pPr>
          </w:p>
        </w:tc>
      </w:tr>
      <w:tr w:rsidR="00C80DE8" w:rsidRPr="007B12D7" w14:paraId="00BCD0EC" w14:textId="77777777" w:rsidTr="00C80DE8">
        <w:tc>
          <w:tcPr>
            <w:tcW w:w="8790" w:type="dxa"/>
            <w:gridSpan w:val="3"/>
            <w:tcBorders>
              <w:top w:val="single" w:sz="4" w:space="0" w:color="auto"/>
              <w:bottom w:val="nil"/>
            </w:tcBorders>
          </w:tcPr>
          <w:p w14:paraId="038DC85F" w14:textId="77777777" w:rsidR="003619DF" w:rsidRPr="007B12D7" w:rsidRDefault="003619DF" w:rsidP="00031252">
            <w:pPr>
              <w:pStyle w:val="NormalnyWeb"/>
              <w:spacing w:before="0" w:beforeAutospacing="0" w:after="120" w:afterAutospacing="0"/>
              <w:jc w:val="right"/>
              <w:rPr>
                <w:rFonts w:ascii="Arial" w:hAnsi="Arial" w:cs="Arial"/>
                <w:lang w:val="en-GB"/>
              </w:rPr>
            </w:pPr>
            <w:r w:rsidRPr="007B12D7">
              <w:rPr>
                <w:rFonts w:ascii="Arial" w:hAnsi="Arial" w:cs="Arial"/>
                <w:b/>
                <w:bCs/>
                <w:sz w:val="16"/>
                <w:szCs w:val="16"/>
                <w:lang w:val="en-GB"/>
              </w:rPr>
              <w:t xml:space="preserve">Permitted in or as checked baggage </w:t>
            </w:r>
          </w:p>
        </w:tc>
        <w:tc>
          <w:tcPr>
            <w:tcW w:w="708" w:type="dxa"/>
            <w:tcBorders>
              <w:top w:val="nil"/>
              <w:bottom w:val="nil"/>
            </w:tcBorders>
            <w:shd w:val="clear" w:color="auto" w:fill="A6A6A6" w:themeFill="background1" w:themeFillShade="A6"/>
          </w:tcPr>
          <w:p w14:paraId="714C9463" w14:textId="77777777" w:rsidR="003619DF" w:rsidRPr="007B12D7" w:rsidRDefault="003619DF" w:rsidP="003619DF">
            <w:pPr>
              <w:pStyle w:val="NormalnyWeb"/>
              <w:spacing w:line="276" w:lineRule="auto"/>
              <w:jc w:val="both"/>
              <w:rPr>
                <w:rFonts w:ascii="Arial" w:hAnsi="Arial" w:cs="Arial"/>
                <w:lang w:val="en-GB"/>
              </w:rPr>
            </w:pPr>
          </w:p>
        </w:tc>
        <w:tc>
          <w:tcPr>
            <w:tcW w:w="709" w:type="dxa"/>
            <w:tcBorders>
              <w:top w:val="nil"/>
              <w:bottom w:val="nil"/>
            </w:tcBorders>
          </w:tcPr>
          <w:p w14:paraId="21E59CCB" w14:textId="77777777" w:rsidR="003619DF" w:rsidRPr="007B12D7" w:rsidRDefault="003619DF" w:rsidP="003619DF">
            <w:pPr>
              <w:pStyle w:val="NormalnyWeb"/>
              <w:spacing w:line="276" w:lineRule="auto"/>
              <w:jc w:val="both"/>
              <w:rPr>
                <w:rFonts w:ascii="Arial" w:hAnsi="Arial" w:cs="Arial"/>
                <w:lang w:val="en-GB"/>
              </w:rPr>
            </w:pPr>
          </w:p>
        </w:tc>
      </w:tr>
      <w:tr w:rsidR="00C80DE8" w:rsidRPr="007B12D7" w14:paraId="31911AF0" w14:textId="77777777" w:rsidTr="007B12D7">
        <w:tc>
          <w:tcPr>
            <w:tcW w:w="8081" w:type="dxa"/>
            <w:gridSpan w:val="2"/>
            <w:tcBorders>
              <w:top w:val="single" w:sz="4" w:space="0" w:color="auto"/>
              <w:bottom w:val="single" w:sz="4" w:space="0" w:color="auto"/>
            </w:tcBorders>
            <w:shd w:val="clear" w:color="auto" w:fill="A6A6A6" w:themeFill="background1" w:themeFillShade="A6"/>
          </w:tcPr>
          <w:p w14:paraId="66A7918C" w14:textId="77777777" w:rsidR="003619DF" w:rsidRPr="007B12D7" w:rsidRDefault="003619DF" w:rsidP="00031252">
            <w:pPr>
              <w:pStyle w:val="NormalnyWeb"/>
              <w:spacing w:before="0" w:beforeAutospacing="0" w:after="120" w:afterAutospacing="0"/>
              <w:jc w:val="right"/>
              <w:rPr>
                <w:rFonts w:ascii="Arial" w:hAnsi="Arial" w:cs="Arial"/>
                <w:lang w:val="en-GB"/>
              </w:rPr>
            </w:pPr>
            <w:r w:rsidRPr="007B12D7">
              <w:rPr>
                <w:rFonts w:ascii="Arial" w:hAnsi="Arial" w:cs="Arial"/>
                <w:b/>
                <w:bCs/>
                <w:sz w:val="16"/>
                <w:szCs w:val="16"/>
                <w:lang w:val="en-GB"/>
              </w:rPr>
              <w:t xml:space="preserve">The approval of the operator is required </w:t>
            </w:r>
          </w:p>
        </w:tc>
        <w:tc>
          <w:tcPr>
            <w:tcW w:w="709" w:type="dxa"/>
            <w:tcBorders>
              <w:top w:val="nil"/>
              <w:bottom w:val="single" w:sz="4" w:space="0" w:color="auto"/>
            </w:tcBorders>
          </w:tcPr>
          <w:p w14:paraId="4587A152" w14:textId="77777777" w:rsidR="003619DF" w:rsidRPr="007B12D7" w:rsidRDefault="003619DF" w:rsidP="003619DF">
            <w:pPr>
              <w:pStyle w:val="NormalnyWeb"/>
              <w:spacing w:line="276" w:lineRule="auto"/>
              <w:jc w:val="both"/>
              <w:rPr>
                <w:rFonts w:ascii="Arial" w:hAnsi="Arial" w:cs="Arial"/>
                <w:lang w:val="en-GB"/>
              </w:rPr>
            </w:pPr>
          </w:p>
        </w:tc>
        <w:tc>
          <w:tcPr>
            <w:tcW w:w="708" w:type="dxa"/>
            <w:tcBorders>
              <w:top w:val="nil"/>
              <w:bottom w:val="single" w:sz="4" w:space="0" w:color="auto"/>
            </w:tcBorders>
            <w:shd w:val="clear" w:color="auto" w:fill="A6A6A6" w:themeFill="background1" w:themeFillShade="A6"/>
          </w:tcPr>
          <w:p w14:paraId="7F449696" w14:textId="77777777" w:rsidR="003619DF" w:rsidRPr="007B12D7" w:rsidRDefault="003619DF" w:rsidP="003619DF">
            <w:pPr>
              <w:pStyle w:val="NormalnyWeb"/>
              <w:spacing w:line="276" w:lineRule="auto"/>
              <w:jc w:val="both"/>
              <w:rPr>
                <w:rFonts w:ascii="Arial" w:hAnsi="Arial" w:cs="Arial"/>
                <w:lang w:val="en-GB"/>
              </w:rPr>
            </w:pPr>
          </w:p>
        </w:tc>
        <w:tc>
          <w:tcPr>
            <w:tcW w:w="709" w:type="dxa"/>
            <w:tcBorders>
              <w:top w:val="nil"/>
              <w:bottom w:val="single" w:sz="4" w:space="0" w:color="auto"/>
            </w:tcBorders>
          </w:tcPr>
          <w:p w14:paraId="0551E37E" w14:textId="77777777" w:rsidR="003619DF" w:rsidRPr="007B12D7" w:rsidRDefault="003619DF" w:rsidP="003619DF">
            <w:pPr>
              <w:pStyle w:val="NormalnyWeb"/>
              <w:spacing w:line="276" w:lineRule="auto"/>
              <w:jc w:val="both"/>
              <w:rPr>
                <w:rFonts w:ascii="Arial" w:hAnsi="Arial" w:cs="Arial"/>
                <w:lang w:val="en-GB"/>
              </w:rPr>
            </w:pPr>
          </w:p>
        </w:tc>
      </w:tr>
      <w:tr w:rsidR="00C80DE8" w:rsidRPr="007B12D7" w14:paraId="761458C4" w14:textId="77777777" w:rsidTr="00225D7D">
        <w:tc>
          <w:tcPr>
            <w:tcW w:w="7372" w:type="dxa"/>
            <w:tcBorders>
              <w:top w:val="single" w:sz="4" w:space="0" w:color="auto"/>
              <w:bottom w:val="nil"/>
            </w:tcBorders>
          </w:tcPr>
          <w:p w14:paraId="26C32B93" w14:textId="6521FD5F" w:rsidR="003619DF" w:rsidRPr="007B12D7" w:rsidRDefault="00F11CCF" w:rsidP="007B12D7">
            <w:pPr>
              <w:pStyle w:val="NormalnyWeb"/>
              <w:spacing w:before="120" w:beforeAutospacing="0" w:after="120" w:afterAutospacing="0"/>
              <w:rPr>
                <w:rFonts w:ascii="Arial" w:hAnsi="Arial" w:cs="Arial"/>
                <w:lang w:val="en-GB"/>
              </w:rPr>
            </w:pPr>
            <w:r w:rsidRPr="007B12D7">
              <w:rPr>
                <w:rFonts w:ascii="Arial" w:hAnsi="Arial" w:cs="Arial"/>
                <w:b/>
                <w:bCs/>
                <w:sz w:val="16"/>
                <w:szCs w:val="16"/>
                <w:lang w:val="en-GB"/>
              </w:rPr>
              <w:t>Alcoholic beverages</w:t>
            </w:r>
            <w:r w:rsidRPr="007B12D7">
              <w:rPr>
                <w:rFonts w:ascii="Arial" w:hAnsi="Arial" w:cs="Arial"/>
                <w:sz w:val="16"/>
                <w:szCs w:val="16"/>
                <w:lang w:val="en-GB"/>
              </w:rPr>
              <w:t xml:space="preserve">, when in retail packagings, containing more than 24% but not more than 70% alcohol by volume, in receptacles not exceeding 5 L, with a total net quantity per person of 5 L. </w:t>
            </w:r>
          </w:p>
        </w:tc>
        <w:tc>
          <w:tcPr>
            <w:tcW w:w="709" w:type="dxa"/>
            <w:tcBorders>
              <w:top w:val="single" w:sz="4" w:space="0" w:color="auto"/>
              <w:bottom w:val="nil"/>
            </w:tcBorders>
          </w:tcPr>
          <w:p w14:paraId="286B7DB2" w14:textId="2C439830" w:rsidR="003619DF" w:rsidRPr="007B12D7" w:rsidRDefault="00F11CCF" w:rsidP="007B12D7">
            <w:pPr>
              <w:pStyle w:val="NormalnyWeb"/>
              <w:spacing w:before="120" w:beforeAutospacing="0"/>
              <w:jc w:val="center"/>
              <w:rPr>
                <w:rFonts w:ascii="Arial" w:hAnsi="Arial" w:cs="Arial"/>
                <w:lang w:val="en-GB"/>
              </w:rPr>
            </w:pPr>
            <w:r w:rsidRPr="007B12D7">
              <w:rPr>
                <w:rFonts w:ascii="Arial" w:hAnsi="Arial" w:cs="Arial"/>
                <w:sz w:val="16"/>
                <w:szCs w:val="16"/>
                <w:lang w:val="en-GB"/>
              </w:rPr>
              <w:t>NO</w:t>
            </w:r>
          </w:p>
        </w:tc>
        <w:tc>
          <w:tcPr>
            <w:tcW w:w="709" w:type="dxa"/>
            <w:tcBorders>
              <w:top w:val="single" w:sz="4" w:space="0" w:color="auto"/>
              <w:bottom w:val="nil"/>
            </w:tcBorders>
          </w:tcPr>
          <w:p w14:paraId="3EC1E098" w14:textId="383226BB" w:rsidR="003619DF" w:rsidRPr="007B12D7" w:rsidRDefault="00F11CCF" w:rsidP="007B12D7">
            <w:pPr>
              <w:pStyle w:val="NormalnyWeb"/>
              <w:spacing w:before="120" w:beforeAutospacing="0"/>
              <w:jc w:val="center"/>
              <w:rPr>
                <w:rFonts w:ascii="Arial" w:hAnsi="Arial" w:cs="Arial"/>
                <w:lang w:val="en-GB"/>
              </w:rPr>
            </w:pPr>
            <w:r w:rsidRPr="007B12D7">
              <w:rPr>
                <w:rFonts w:ascii="Arial" w:hAnsi="Arial" w:cs="Arial"/>
                <w:sz w:val="16"/>
                <w:szCs w:val="16"/>
                <w:lang w:val="en-GB"/>
              </w:rPr>
              <w:t>YES</w:t>
            </w:r>
          </w:p>
        </w:tc>
        <w:tc>
          <w:tcPr>
            <w:tcW w:w="708" w:type="dxa"/>
            <w:tcBorders>
              <w:top w:val="single" w:sz="4" w:space="0" w:color="auto"/>
              <w:bottom w:val="nil"/>
            </w:tcBorders>
          </w:tcPr>
          <w:p w14:paraId="2ED1F346" w14:textId="77049DBC" w:rsidR="003619DF" w:rsidRPr="007B12D7" w:rsidRDefault="00F11CCF" w:rsidP="007B12D7">
            <w:pPr>
              <w:pStyle w:val="NormalnyWeb"/>
              <w:spacing w:before="120" w:beforeAutospacing="0"/>
              <w:jc w:val="center"/>
              <w:rPr>
                <w:rFonts w:ascii="Arial" w:hAnsi="Arial" w:cs="Arial"/>
                <w:lang w:val="en-GB"/>
              </w:rPr>
            </w:pPr>
            <w:r w:rsidRPr="007B12D7">
              <w:rPr>
                <w:rFonts w:ascii="Arial" w:hAnsi="Arial" w:cs="Arial"/>
                <w:sz w:val="16"/>
                <w:szCs w:val="16"/>
                <w:lang w:val="en-GB"/>
              </w:rPr>
              <w:t>YES</w:t>
            </w:r>
          </w:p>
        </w:tc>
        <w:tc>
          <w:tcPr>
            <w:tcW w:w="709" w:type="dxa"/>
            <w:tcBorders>
              <w:top w:val="single" w:sz="4" w:space="0" w:color="auto"/>
              <w:bottom w:val="nil"/>
            </w:tcBorders>
          </w:tcPr>
          <w:p w14:paraId="476E85EB" w14:textId="07243248" w:rsidR="003619DF" w:rsidRPr="007B12D7" w:rsidRDefault="00F11CCF" w:rsidP="007B12D7">
            <w:pPr>
              <w:pStyle w:val="NormalnyWeb"/>
              <w:spacing w:before="120" w:beforeAutospacing="0"/>
              <w:jc w:val="center"/>
              <w:rPr>
                <w:rFonts w:ascii="Arial" w:hAnsi="Arial" w:cs="Arial"/>
                <w:lang w:val="en-GB"/>
              </w:rPr>
            </w:pPr>
            <w:r w:rsidRPr="007B12D7">
              <w:rPr>
                <w:rFonts w:ascii="Arial" w:hAnsi="Arial" w:cs="Arial"/>
                <w:sz w:val="16"/>
                <w:szCs w:val="16"/>
                <w:lang w:val="en-GB"/>
              </w:rPr>
              <w:t>NO</w:t>
            </w:r>
          </w:p>
        </w:tc>
      </w:tr>
      <w:tr w:rsidR="00C80DE8" w:rsidRPr="007B12D7" w14:paraId="3D76CBEE" w14:textId="77777777" w:rsidTr="00A54AD3">
        <w:tc>
          <w:tcPr>
            <w:tcW w:w="7372" w:type="dxa"/>
            <w:tcBorders>
              <w:top w:val="nil"/>
              <w:bottom w:val="nil"/>
            </w:tcBorders>
          </w:tcPr>
          <w:p w14:paraId="059E5397" w14:textId="7640C34F" w:rsidR="003619DF" w:rsidRPr="007B12D7" w:rsidRDefault="00696197" w:rsidP="00342AED">
            <w:pPr>
              <w:pStyle w:val="NormalnyWeb"/>
              <w:spacing w:after="120" w:afterAutospacing="0"/>
              <w:rPr>
                <w:lang w:val="en-GB"/>
              </w:rPr>
            </w:pPr>
            <w:r>
              <w:rPr>
                <w:rFonts w:ascii="Arial" w:hAnsi="Arial" w:cs="Arial"/>
                <w:b/>
                <w:bCs/>
                <w:sz w:val="16"/>
                <w:szCs w:val="16"/>
                <w:lang w:val="en-GB"/>
              </w:rPr>
              <w:t>Ammunition</w:t>
            </w:r>
            <w:r w:rsidR="007B12D7" w:rsidRPr="007B12D7">
              <w:rPr>
                <w:rFonts w:ascii="Arial" w:hAnsi="Arial" w:cs="Arial"/>
                <w:b/>
                <w:bCs/>
                <w:sz w:val="16"/>
                <w:szCs w:val="16"/>
                <w:lang w:val="en-GB"/>
              </w:rPr>
              <w:t xml:space="preserve">, securely packaged </w:t>
            </w:r>
            <w:r w:rsidR="007B12D7" w:rsidRPr="007B12D7">
              <w:rPr>
                <w:rFonts w:ascii="Arial" w:hAnsi="Arial" w:cs="Arial"/>
                <w:sz w:val="16"/>
                <w:szCs w:val="16"/>
                <w:lang w:val="en-GB"/>
              </w:rPr>
              <w:t xml:space="preserve">(in Div. 1.4S, UN 0012 or UN 0014 only), in quantities not exceeding 5 kg gross weight per person for that person's own use. Allowances for more than one person must not be combined into one or more packages. </w:t>
            </w:r>
          </w:p>
        </w:tc>
        <w:tc>
          <w:tcPr>
            <w:tcW w:w="709" w:type="dxa"/>
            <w:tcBorders>
              <w:top w:val="nil"/>
              <w:bottom w:val="nil"/>
            </w:tcBorders>
          </w:tcPr>
          <w:p w14:paraId="25F9690D" w14:textId="40D1CA3C" w:rsidR="003619DF" w:rsidRPr="007B12D7" w:rsidRDefault="00225D7D" w:rsidP="00225D7D">
            <w:pPr>
              <w:pStyle w:val="NormalnyWeb"/>
              <w:spacing w:line="276" w:lineRule="auto"/>
              <w:jc w:val="center"/>
              <w:rPr>
                <w:rFonts w:ascii="Arial" w:hAnsi="Arial" w:cs="Arial"/>
                <w:lang w:val="en-GB"/>
              </w:rPr>
            </w:pPr>
            <w:r w:rsidRPr="007B12D7">
              <w:rPr>
                <w:rFonts w:ascii="Arial" w:hAnsi="Arial" w:cs="Arial"/>
                <w:sz w:val="16"/>
                <w:szCs w:val="16"/>
                <w:lang w:val="en-GB"/>
              </w:rPr>
              <w:t>YES</w:t>
            </w:r>
          </w:p>
        </w:tc>
        <w:tc>
          <w:tcPr>
            <w:tcW w:w="709" w:type="dxa"/>
            <w:tcBorders>
              <w:top w:val="nil"/>
              <w:bottom w:val="nil"/>
            </w:tcBorders>
          </w:tcPr>
          <w:p w14:paraId="6C3FDD1B" w14:textId="4B482960" w:rsidR="003619DF" w:rsidRPr="007B12D7" w:rsidRDefault="00225D7D" w:rsidP="00225D7D">
            <w:pPr>
              <w:pStyle w:val="NormalnyWeb"/>
              <w:spacing w:line="276" w:lineRule="auto"/>
              <w:jc w:val="center"/>
              <w:rPr>
                <w:rFonts w:ascii="Arial" w:hAnsi="Arial" w:cs="Arial"/>
                <w:lang w:val="en-GB"/>
              </w:rPr>
            </w:pPr>
            <w:r w:rsidRPr="007B12D7">
              <w:rPr>
                <w:rFonts w:ascii="Arial" w:hAnsi="Arial" w:cs="Arial"/>
                <w:sz w:val="16"/>
                <w:szCs w:val="16"/>
                <w:lang w:val="en-GB"/>
              </w:rPr>
              <w:t>YES</w:t>
            </w:r>
          </w:p>
        </w:tc>
        <w:tc>
          <w:tcPr>
            <w:tcW w:w="708" w:type="dxa"/>
            <w:tcBorders>
              <w:top w:val="nil"/>
              <w:bottom w:val="nil"/>
            </w:tcBorders>
          </w:tcPr>
          <w:p w14:paraId="6912364A" w14:textId="1546B7C9" w:rsidR="003619DF" w:rsidRPr="007B12D7" w:rsidRDefault="00225D7D" w:rsidP="00225D7D">
            <w:pPr>
              <w:pStyle w:val="NormalnyWeb"/>
              <w:spacing w:line="276" w:lineRule="auto"/>
              <w:jc w:val="center"/>
              <w:rPr>
                <w:rFonts w:ascii="Arial" w:hAnsi="Arial" w:cs="Arial"/>
                <w:lang w:val="en-GB"/>
              </w:rPr>
            </w:pPr>
            <w:r w:rsidRPr="007B12D7">
              <w:rPr>
                <w:rFonts w:ascii="Arial" w:hAnsi="Arial" w:cs="Arial"/>
                <w:sz w:val="16"/>
                <w:szCs w:val="16"/>
                <w:lang w:val="en-GB"/>
              </w:rPr>
              <w:t>NO</w:t>
            </w:r>
          </w:p>
        </w:tc>
        <w:tc>
          <w:tcPr>
            <w:tcW w:w="709" w:type="dxa"/>
            <w:tcBorders>
              <w:top w:val="nil"/>
              <w:bottom w:val="nil"/>
            </w:tcBorders>
          </w:tcPr>
          <w:p w14:paraId="7AB99ADB" w14:textId="050556E6" w:rsidR="003619DF" w:rsidRPr="007B12D7" w:rsidRDefault="00A54AD3" w:rsidP="00225D7D">
            <w:pPr>
              <w:pStyle w:val="NormalnyWeb"/>
              <w:spacing w:line="276" w:lineRule="auto"/>
              <w:jc w:val="center"/>
              <w:rPr>
                <w:rFonts w:ascii="Arial" w:hAnsi="Arial" w:cs="Arial"/>
                <w:lang w:val="en-GB"/>
              </w:rPr>
            </w:pPr>
            <w:r w:rsidRPr="007B12D7">
              <w:rPr>
                <w:rFonts w:ascii="Arial" w:hAnsi="Arial" w:cs="Arial"/>
                <w:sz w:val="16"/>
                <w:szCs w:val="16"/>
                <w:lang w:val="en-GB"/>
              </w:rPr>
              <w:t>NO</w:t>
            </w:r>
          </w:p>
        </w:tc>
      </w:tr>
      <w:tr w:rsidR="00C80DE8" w:rsidRPr="007B12D7" w14:paraId="2B9F6720" w14:textId="77777777" w:rsidTr="00AB6B6B">
        <w:tc>
          <w:tcPr>
            <w:tcW w:w="7372" w:type="dxa"/>
            <w:tcBorders>
              <w:top w:val="nil"/>
              <w:bottom w:val="nil"/>
            </w:tcBorders>
          </w:tcPr>
          <w:p w14:paraId="117A336B" w14:textId="763DDA4C" w:rsidR="003619DF" w:rsidRPr="008F64FE" w:rsidRDefault="00225D7D" w:rsidP="00225D7D">
            <w:pPr>
              <w:pStyle w:val="NormalnyWeb"/>
              <w:spacing w:after="120" w:afterAutospacing="0"/>
              <w:rPr>
                <w:lang w:val="en-GB"/>
              </w:rPr>
            </w:pPr>
            <w:r w:rsidRPr="008F64FE">
              <w:rPr>
                <w:rFonts w:ascii="Arial" w:hAnsi="Arial" w:cs="Arial"/>
                <w:b/>
                <w:bCs/>
                <w:sz w:val="16"/>
                <w:szCs w:val="16"/>
                <w:lang w:val="en-GB"/>
              </w:rPr>
              <w:t>Avalanche rescue backpack</w:t>
            </w:r>
            <w:r w:rsidRPr="008F64FE">
              <w:rPr>
                <w:rFonts w:ascii="Arial" w:hAnsi="Arial" w:cs="Arial"/>
                <w:sz w:val="16"/>
                <w:szCs w:val="16"/>
                <w:lang w:val="en-GB"/>
              </w:rPr>
              <w:t xml:space="preserve">, one (1) per person, containing a cartridge of compressed gas in </w:t>
            </w:r>
            <w:r w:rsidR="00A54AD3">
              <w:rPr>
                <w:rFonts w:ascii="Arial" w:hAnsi="Arial" w:cs="Arial"/>
                <w:sz w:val="16"/>
                <w:szCs w:val="16"/>
                <w:lang w:val="en-GB"/>
              </w:rPr>
              <w:br/>
            </w:r>
            <w:r w:rsidRPr="008F64FE">
              <w:rPr>
                <w:rFonts w:ascii="Arial" w:hAnsi="Arial" w:cs="Arial"/>
                <w:sz w:val="16"/>
                <w:szCs w:val="16"/>
                <w:lang w:val="en-GB"/>
              </w:rPr>
              <w:t>Div. 2.2. May also be equipped with a pyrotechnic trigger mechanism containing no more than</w:t>
            </w:r>
            <w:r w:rsidR="00A54AD3">
              <w:rPr>
                <w:rFonts w:ascii="Arial" w:hAnsi="Arial" w:cs="Arial"/>
                <w:sz w:val="16"/>
                <w:szCs w:val="16"/>
                <w:lang w:val="en-GB"/>
              </w:rPr>
              <w:br/>
            </w:r>
            <w:r w:rsidRPr="008F64FE">
              <w:rPr>
                <w:rFonts w:ascii="Arial" w:hAnsi="Arial" w:cs="Arial"/>
                <w:sz w:val="16"/>
                <w:szCs w:val="16"/>
                <w:lang w:val="en-GB"/>
              </w:rPr>
              <w:t>200 mg net of Div. 1.4S. The backpack must be packed in such a manner that it cannot be accidentally activated. The airbags within the backpacks must be fitted with pressure relief valves</w:t>
            </w:r>
            <w:r w:rsidR="00A54AD3">
              <w:rPr>
                <w:rFonts w:ascii="Arial" w:hAnsi="Arial" w:cs="Arial"/>
                <w:sz w:val="16"/>
                <w:szCs w:val="16"/>
                <w:lang w:val="en-GB"/>
              </w:rPr>
              <w:t>.</w:t>
            </w:r>
            <w:r w:rsidRPr="008F64FE">
              <w:rPr>
                <w:rFonts w:ascii="Arial" w:hAnsi="Arial" w:cs="Arial"/>
                <w:sz w:val="16"/>
                <w:szCs w:val="16"/>
                <w:lang w:val="en-GB"/>
              </w:rPr>
              <w:t xml:space="preserve"> </w:t>
            </w:r>
          </w:p>
        </w:tc>
        <w:tc>
          <w:tcPr>
            <w:tcW w:w="709" w:type="dxa"/>
            <w:tcBorders>
              <w:top w:val="nil"/>
              <w:bottom w:val="nil"/>
            </w:tcBorders>
          </w:tcPr>
          <w:p w14:paraId="18134E10" w14:textId="2634B789" w:rsidR="003619DF" w:rsidRPr="007B12D7" w:rsidRDefault="00225D7D" w:rsidP="008F64FE">
            <w:pPr>
              <w:pStyle w:val="NormalnyWeb"/>
              <w:spacing w:before="0" w:beforeAutospacing="0" w:after="0" w:afterAutospacing="0"/>
              <w:jc w:val="center"/>
              <w:rPr>
                <w:rFonts w:ascii="Arial" w:hAnsi="Arial" w:cs="Arial"/>
                <w:lang w:val="en-GB"/>
              </w:rPr>
            </w:pPr>
            <w:r w:rsidRPr="007B12D7">
              <w:rPr>
                <w:rFonts w:ascii="Arial" w:hAnsi="Arial" w:cs="Arial"/>
                <w:sz w:val="16"/>
                <w:szCs w:val="16"/>
                <w:lang w:val="en-GB"/>
              </w:rPr>
              <w:t>YES</w:t>
            </w:r>
          </w:p>
        </w:tc>
        <w:tc>
          <w:tcPr>
            <w:tcW w:w="709" w:type="dxa"/>
            <w:tcBorders>
              <w:top w:val="nil"/>
              <w:bottom w:val="nil"/>
            </w:tcBorders>
          </w:tcPr>
          <w:p w14:paraId="37A68C83" w14:textId="4F71C109" w:rsidR="003619DF" w:rsidRPr="007B12D7" w:rsidRDefault="00225D7D" w:rsidP="008F64FE">
            <w:pPr>
              <w:pStyle w:val="NormalnyWeb"/>
              <w:spacing w:before="0" w:beforeAutospacing="0" w:after="0" w:afterAutospacing="0"/>
              <w:jc w:val="center"/>
              <w:rPr>
                <w:rFonts w:ascii="Arial" w:hAnsi="Arial" w:cs="Arial"/>
                <w:lang w:val="en-GB"/>
              </w:rPr>
            </w:pPr>
            <w:r w:rsidRPr="007B12D7">
              <w:rPr>
                <w:rFonts w:ascii="Arial" w:hAnsi="Arial" w:cs="Arial"/>
                <w:sz w:val="16"/>
                <w:szCs w:val="16"/>
                <w:lang w:val="en-GB"/>
              </w:rPr>
              <w:t>YES</w:t>
            </w:r>
          </w:p>
        </w:tc>
        <w:tc>
          <w:tcPr>
            <w:tcW w:w="708" w:type="dxa"/>
            <w:tcBorders>
              <w:top w:val="nil"/>
              <w:bottom w:val="nil"/>
            </w:tcBorders>
          </w:tcPr>
          <w:p w14:paraId="0B69491F" w14:textId="5A074DEF" w:rsidR="003619DF" w:rsidRPr="007B12D7" w:rsidRDefault="00225D7D" w:rsidP="008F64FE">
            <w:pPr>
              <w:pStyle w:val="NormalnyWeb"/>
              <w:spacing w:before="0" w:beforeAutospacing="0" w:after="0" w:afterAutospacing="0"/>
              <w:jc w:val="center"/>
              <w:rPr>
                <w:rFonts w:ascii="Arial" w:hAnsi="Arial" w:cs="Arial"/>
                <w:lang w:val="en-GB"/>
              </w:rPr>
            </w:pPr>
            <w:r w:rsidRPr="007B12D7">
              <w:rPr>
                <w:rFonts w:ascii="Arial" w:hAnsi="Arial" w:cs="Arial"/>
                <w:sz w:val="16"/>
                <w:szCs w:val="16"/>
                <w:lang w:val="en-GB"/>
              </w:rPr>
              <w:t>YES</w:t>
            </w:r>
          </w:p>
        </w:tc>
        <w:tc>
          <w:tcPr>
            <w:tcW w:w="709" w:type="dxa"/>
            <w:tcBorders>
              <w:top w:val="nil"/>
              <w:bottom w:val="nil"/>
            </w:tcBorders>
          </w:tcPr>
          <w:p w14:paraId="6126E155" w14:textId="077BE404" w:rsidR="003619DF" w:rsidRPr="007B12D7" w:rsidRDefault="00225D7D" w:rsidP="008F64FE">
            <w:pPr>
              <w:pStyle w:val="NormalnyWeb"/>
              <w:spacing w:before="0" w:beforeAutospacing="0" w:after="0" w:afterAutospacing="0"/>
              <w:jc w:val="center"/>
              <w:rPr>
                <w:rFonts w:ascii="Arial" w:hAnsi="Arial" w:cs="Arial"/>
                <w:lang w:val="en-GB"/>
              </w:rPr>
            </w:pPr>
            <w:r w:rsidRPr="007B12D7">
              <w:rPr>
                <w:rFonts w:ascii="Arial" w:hAnsi="Arial" w:cs="Arial"/>
                <w:sz w:val="16"/>
                <w:szCs w:val="16"/>
                <w:lang w:val="en-GB"/>
              </w:rPr>
              <w:t>NO</w:t>
            </w:r>
          </w:p>
        </w:tc>
      </w:tr>
      <w:tr w:rsidR="00AB6B6B" w:rsidRPr="007B12D7" w14:paraId="3F2764AA" w14:textId="77777777" w:rsidTr="00AB6B6B">
        <w:tc>
          <w:tcPr>
            <w:tcW w:w="7372" w:type="dxa"/>
            <w:tcBorders>
              <w:top w:val="nil"/>
              <w:bottom w:val="nil"/>
            </w:tcBorders>
          </w:tcPr>
          <w:p w14:paraId="00C467EA" w14:textId="419C05F2" w:rsidR="00AB6B6B" w:rsidRPr="008F64FE" w:rsidRDefault="00AB6B6B" w:rsidP="00E4646E">
            <w:pPr>
              <w:pStyle w:val="NormalnyWeb"/>
              <w:spacing w:after="120" w:afterAutospacing="0"/>
              <w:rPr>
                <w:rFonts w:ascii="Arial" w:hAnsi="Arial" w:cs="Arial"/>
                <w:b/>
                <w:bCs/>
                <w:sz w:val="16"/>
                <w:szCs w:val="16"/>
                <w:lang w:val="en-GB"/>
              </w:rPr>
            </w:pPr>
            <w:r w:rsidRPr="00E4646E">
              <w:rPr>
                <w:rFonts w:ascii="Arial" w:hAnsi="Arial" w:cs="Arial"/>
                <w:b/>
                <w:bCs/>
                <w:sz w:val="16"/>
                <w:szCs w:val="16"/>
                <w:lang w:val="en-GB"/>
              </w:rPr>
              <w:t>Baggage with installed lithium batteries</w:t>
            </w:r>
            <w:r>
              <w:rPr>
                <w:rFonts w:ascii="Arial" w:hAnsi="Arial" w:cs="Arial"/>
                <w:b/>
                <w:bCs/>
                <w:sz w:val="16"/>
                <w:szCs w:val="16"/>
                <w:lang w:val="en-GB"/>
              </w:rPr>
              <w:t xml:space="preserve"> </w:t>
            </w:r>
            <w:r w:rsidRPr="00E4646E">
              <w:rPr>
                <w:rFonts w:ascii="Arial" w:hAnsi="Arial" w:cs="Arial"/>
                <w:sz w:val="16"/>
                <w:szCs w:val="16"/>
                <w:lang w:val="en-GB"/>
              </w:rPr>
              <w:t>non-removable batteries exceeding–0.3 g lithium metal or 2.7 Wh.</w:t>
            </w:r>
          </w:p>
        </w:tc>
        <w:tc>
          <w:tcPr>
            <w:tcW w:w="2835" w:type="dxa"/>
            <w:gridSpan w:val="4"/>
            <w:tcBorders>
              <w:top w:val="nil"/>
              <w:bottom w:val="nil"/>
            </w:tcBorders>
          </w:tcPr>
          <w:p w14:paraId="546B9B08" w14:textId="341C896B" w:rsidR="00AB6B6B" w:rsidRPr="007B12D7" w:rsidRDefault="00AB6B6B" w:rsidP="008F64FE">
            <w:pPr>
              <w:pStyle w:val="NormalnyWeb"/>
              <w:spacing w:before="0" w:beforeAutospacing="0" w:after="0" w:afterAutospacing="0"/>
              <w:jc w:val="center"/>
              <w:rPr>
                <w:rFonts w:ascii="Arial" w:hAnsi="Arial" w:cs="Arial"/>
                <w:sz w:val="16"/>
                <w:szCs w:val="16"/>
                <w:lang w:val="en-GB"/>
              </w:rPr>
            </w:pPr>
            <w:r w:rsidRPr="00AB6B6B">
              <w:rPr>
                <w:rFonts w:ascii="Arial" w:hAnsi="Arial" w:cs="Arial"/>
                <w:sz w:val="16"/>
                <w:szCs w:val="16"/>
                <w:lang w:val="en-GB"/>
              </w:rPr>
              <w:t>FORBIDDEN</w:t>
            </w:r>
          </w:p>
        </w:tc>
      </w:tr>
      <w:tr w:rsidR="00E4646E" w:rsidRPr="007B12D7" w14:paraId="6C2F4CC9" w14:textId="77777777" w:rsidTr="00AB6B6B">
        <w:tc>
          <w:tcPr>
            <w:tcW w:w="7372" w:type="dxa"/>
            <w:tcBorders>
              <w:top w:val="nil"/>
              <w:bottom w:val="nil"/>
            </w:tcBorders>
          </w:tcPr>
          <w:p w14:paraId="313EE7C7" w14:textId="77777777" w:rsidR="00E4646E" w:rsidRPr="00E4646E" w:rsidRDefault="00E4646E" w:rsidP="00E4646E">
            <w:pPr>
              <w:pStyle w:val="NormalnyWeb"/>
              <w:spacing w:before="0" w:beforeAutospacing="0" w:after="120" w:afterAutospacing="0"/>
              <w:rPr>
                <w:rFonts w:ascii="Arial" w:hAnsi="Arial" w:cs="Arial"/>
                <w:b/>
                <w:bCs/>
                <w:sz w:val="16"/>
                <w:szCs w:val="16"/>
                <w:lang w:val="en-GB"/>
              </w:rPr>
            </w:pPr>
            <w:r w:rsidRPr="00E4646E">
              <w:rPr>
                <w:rFonts w:ascii="Arial" w:hAnsi="Arial" w:cs="Arial"/>
                <w:b/>
                <w:bCs/>
                <w:sz w:val="16"/>
                <w:szCs w:val="16"/>
                <w:lang w:val="en-GB"/>
              </w:rPr>
              <w:t xml:space="preserve">Baggage with installed lithium batteries: </w:t>
            </w:r>
          </w:p>
          <w:p w14:paraId="554E7F14" w14:textId="77777777" w:rsidR="00E4646E" w:rsidRPr="00E4646E" w:rsidRDefault="00E4646E" w:rsidP="00E4646E">
            <w:pPr>
              <w:pStyle w:val="NormalnyWeb"/>
              <w:spacing w:before="0" w:beforeAutospacing="0" w:after="120" w:afterAutospacing="0"/>
              <w:rPr>
                <w:rFonts w:ascii="Arial" w:hAnsi="Arial" w:cs="Arial"/>
                <w:sz w:val="16"/>
                <w:szCs w:val="16"/>
                <w:lang w:val="en-GB"/>
              </w:rPr>
            </w:pPr>
            <w:r w:rsidRPr="00E4646E">
              <w:rPr>
                <w:rFonts w:ascii="Arial" w:hAnsi="Arial" w:cs="Arial"/>
                <w:sz w:val="16"/>
                <w:szCs w:val="16"/>
                <w:lang w:val="en-GB"/>
              </w:rPr>
              <w:t xml:space="preserve">– non-removable batteries. Batteries must contain no more than 0.3 g lithium metal or for lithium ion must not exceed 2.7 </w:t>
            </w:r>
            <w:proofErr w:type="spellStart"/>
            <w:r w:rsidRPr="00E4646E">
              <w:rPr>
                <w:rFonts w:ascii="Arial" w:hAnsi="Arial" w:cs="Arial"/>
                <w:sz w:val="16"/>
                <w:szCs w:val="16"/>
                <w:lang w:val="en-GB"/>
              </w:rPr>
              <w:t>Wh</w:t>
            </w:r>
            <w:proofErr w:type="spellEnd"/>
            <w:r w:rsidRPr="00E4646E">
              <w:rPr>
                <w:rFonts w:ascii="Arial" w:hAnsi="Arial" w:cs="Arial"/>
                <w:sz w:val="16"/>
                <w:szCs w:val="16"/>
                <w:lang w:val="en-GB"/>
              </w:rPr>
              <w:t>;</w:t>
            </w:r>
          </w:p>
          <w:p w14:paraId="545FCA0A" w14:textId="3F6E0E8A" w:rsidR="00E4646E" w:rsidRPr="008F64FE" w:rsidRDefault="00E4646E" w:rsidP="00E4646E">
            <w:pPr>
              <w:pStyle w:val="NormalnyWeb"/>
              <w:spacing w:before="0" w:beforeAutospacing="0" w:after="120" w:afterAutospacing="0"/>
              <w:rPr>
                <w:rFonts w:ascii="Arial" w:hAnsi="Arial" w:cs="Arial"/>
                <w:b/>
                <w:bCs/>
                <w:sz w:val="16"/>
                <w:szCs w:val="16"/>
                <w:lang w:val="en-GB"/>
              </w:rPr>
            </w:pPr>
            <w:r w:rsidRPr="00E4646E">
              <w:rPr>
                <w:rFonts w:ascii="Arial" w:hAnsi="Arial" w:cs="Arial"/>
                <w:sz w:val="16"/>
                <w:szCs w:val="16"/>
                <w:lang w:val="en-GB"/>
              </w:rPr>
              <w:t>– removable batteries. Batteries must be removed if baggage is to be checked in. Removed batteries must be carried in the cabin.</w:t>
            </w:r>
          </w:p>
        </w:tc>
        <w:tc>
          <w:tcPr>
            <w:tcW w:w="709" w:type="dxa"/>
            <w:tcBorders>
              <w:top w:val="nil"/>
              <w:bottom w:val="nil"/>
            </w:tcBorders>
          </w:tcPr>
          <w:p w14:paraId="79D6C103" w14:textId="3ED2E2DF" w:rsidR="00E4646E" w:rsidRPr="007B12D7" w:rsidRDefault="00E4646E" w:rsidP="00E4646E">
            <w:pPr>
              <w:pStyle w:val="NormalnyWeb"/>
              <w:spacing w:before="0" w:beforeAutospacing="0" w:after="0" w:afterAutospacing="0"/>
              <w:jc w:val="center"/>
              <w:rPr>
                <w:rFonts w:ascii="Arial" w:hAnsi="Arial" w:cs="Arial"/>
                <w:sz w:val="16"/>
                <w:szCs w:val="16"/>
                <w:lang w:val="en-GB"/>
              </w:rPr>
            </w:pPr>
            <w:r w:rsidRPr="007B12D7">
              <w:rPr>
                <w:rFonts w:ascii="Arial" w:hAnsi="Arial" w:cs="Arial"/>
                <w:sz w:val="16"/>
                <w:szCs w:val="16"/>
                <w:lang w:val="en-GB"/>
              </w:rPr>
              <w:t>NO</w:t>
            </w:r>
          </w:p>
        </w:tc>
        <w:tc>
          <w:tcPr>
            <w:tcW w:w="709" w:type="dxa"/>
            <w:tcBorders>
              <w:top w:val="nil"/>
              <w:bottom w:val="nil"/>
            </w:tcBorders>
          </w:tcPr>
          <w:p w14:paraId="3EB7990F" w14:textId="3B5657F5" w:rsidR="00E4646E" w:rsidRPr="007B12D7" w:rsidRDefault="00E4646E" w:rsidP="00E4646E">
            <w:pPr>
              <w:pStyle w:val="NormalnyWeb"/>
              <w:spacing w:before="0" w:beforeAutospacing="0" w:after="0" w:afterAutospacing="0"/>
              <w:jc w:val="center"/>
              <w:rPr>
                <w:rFonts w:ascii="Arial" w:hAnsi="Arial" w:cs="Arial"/>
                <w:sz w:val="16"/>
                <w:szCs w:val="16"/>
                <w:lang w:val="en-GB"/>
              </w:rPr>
            </w:pPr>
            <w:r w:rsidRPr="007B12D7">
              <w:rPr>
                <w:rFonts w:ascii="Arial" w:hAnsi="Arial" w:cs="Arial"/>
                <w:sz w:val="16"/>
                <w:szCs w:val="16"/>
                <w:lang w:val="en-GB"/>
              </w:rPr>
              <w:t>YES</w:t>
            </w:r>
          </w:p>
        </w:tc>
        <w:tc>
          <w:tcPr>
            <w:tcW w:w="708" w:type="dxa"/>
            <w:tcBorders>
              <w:top w:val="nil"/>
              <w:bottom w:val="nil"/>
            </w:tcBorders>
          </w:tcPr>
          <w:p w14:paraId="2477AFCA" w14:textId="7A792EC3" w:rsidR="00E4646E" w:rsidRPr="007B12D7" w:rsidRDefault="00E4646E" w:rsidP="00E4646E">
            <w:pPr>
              <w:pStyle w:val="NormalnyWeb"/>
              <w:spacing w:before="0" w:beforeAutospacing="0" w:after="0" w:afterAutospacing="0"/>
              <w:jc w:val="center"/>
              <w:rPr>
                <w:rFonts w:ascii="Arial" w:hAnsi="Arial" w:cs="Arial"/>
                <w:sz w:val="16"/>
                <w:szCs w:val="16"/>
                <w:lang w:val="en-GB"/>
              </w:rPr>
            </w:pPr>
            <w:r w:rsidRPr="007B12D7">
              <w:rPr>
                <w:rFonts w:ascii="Arial" w:hAnsi="Arial" w:cs="Arial"/>
                <w:sz w:val="16"/>
                <w:szCs w:val="16"/>
                <w:lang w:val="en-GB"/>
              </w:rPr>
              <w:t>YES</w:t>
            </w:r>
          </w:p>
        </w:tc>
        <w:tc>
          <w:tcPr>
            <w:tcW w:w="709" w:type="dxa"/>
            <w:tcBorders>
              <w:top w:val="nil"/>
              <w:bottom w:val="nil"/>
            </w:tcBorders>
          </w:tcPr>
          <w:p w14:paraId="1E9F9BF8" w14:textId="1603EA1A" w:rsidR="00E4646E" w:rsidRPr="007B12D7" w:rsidRDefault="00E4646E" w:rsidP="00E4646E">
            <w:pPr>
              <w:pStyle w:val="NormalnyWeb"/>
              <w:spacing w:before="0" w:beforeAutospacing="0" w:after="0" w:afterAutospacing="0"/>
              <w:jc w:val="center"/>
              <w:rPr>
                <w:rFonts w:ascii="Arial" w:hAnsi="Arial" w:cs="Arial"/>
                <w:sz w:val="16"/>
                <w:szCs w:val="16"/>
                <w:lang w:val="en-GB"/>
              </w:rPr>
            </w:pPr>
            <w:r w:rsidRPr="007B12D7">
              <w:rPr>
                <w:rFonts w:ascii="Arial" w:hAnsi="Arial" w:cs="Arial"/>
                <w:sz w:val="16"/>
                <w:szCs w:val="16"/>
                <w:lang w:val="en-GB"/>
              </w:rPr>
              <w:t>NO</w:t>
            </w:r>
          </w:p>
        </w:tc>
      </w:tr>
      <w:tr w:rsidR="00C80DE8" w:rsidRPr="007B12D7" w14:paraId="06FE1D39" w14:textId="77777777" w:rsidTr="003523A1">
        <w:tc>
          <w:tcPr>
            <w:tcW w:w="7372" w:type="dxa"/>
            <w:tcBorders>
              <w:top w:val="nil"/>
              <w:bottom w:val="nil"/>
            </w:tcBorders>
          </w:tcPr>
          <w:p w14:paraId="2C7B908B" w14:textId="505B1659" w:rsidR="003E2506" w:rsidRPr="003E2506" w:rsidRDefault="00A54AD3" w:rsidP="003E2506">
            <w:pPr>
              <w:autoSpaceDE w:val="0"/>
              <w:autoSpaceDN w:val="0"/>
              <w:adjustRightInd w:val="0"/>
              <w:rPr>
                <w:rFonts w:ascii="Arial" w:hAnsi="Arial" w:cs="Arial"/>
                <w:sz w:val="16"/>
                <w:szCs w:val="16"/>
                <w:lang w:val="en-GB"/>
              </w:rPr>
            </w:pPr>
            <w:r w:rsidRPr="00A54AD3">
              <w:rPr>
                <w:rFonts w:ascii="Arial" w:hAnsi="Arial" w:cs="Arial"/>
                <w:b/>
                <w:bCs/>
                <w:sz w:val="16"/>
                <w:szCs w:val="16"/>
                <w:lang w:val="en-GB"/>
              </w:rPr>
              <w:t>Batteries, spare/loose, including lithium metal or lithium ion cells or batteries</w:t>
            </w:r>
            <w:r w:rsidRPr="00A54AD3">
              <w:rPr>
                <w:rFonts w:ascii="Arial" w:hAnsi="Arial" w:cs="Arial"/>
                <w:sz w:val="16"/>
                <w:szCs w:val="16"/>
                <w:lang w:val="en-GB"/>
              </w:rPr>
              <w:t>, for portable electronic devices must be carried in carry-on baggage only.</w:t>
            </w:r>
            <w:r w:rsidR="003E2506" w:rsidRPr="00A54AD3">
              <w:rPr>
                <w:rFonts w:ascii="Arial" w:hAnsi="Arial" w:cs="Arial"/>
                <w:sz w:val="16"/>
                <w:szCs w:val="16"/>
                <w:lang w:val="en-GB"/>
              </w:rPr>
              <w:t xml:space="preserve"> </w:t>
            </w:r>
            <w:r w:rsidR="003E2506" w:rsidRPr="003E2506">
              <w:rPr>
                <w:rFonts w:ascii="Arial" w:hAnsi="Arial" w:cs="Arial"/>
                <w:sz w:val="16"/>
                <w:szCs w:val="16"/>
                <w:lang w:val="en-GB"/>
              </w:rPr>
              <w:t>For lithium metal batteries the lithium</w:t>
            </w:r>
          </w:p>
          <w:p w14:paraId="1B650229" w14:textId="77777777" w:rsidR="003E2506" w:rsidRPr="003E2506" w:rsidRDefault="003E2506" w:rsidP="003E2506">
            <w:pPr>
              <w:autoSpaceDE w:val="0"/>
              <w:autoSpaceDN w:val="0"/>
              <w:adjustRightInd w:val="0"/>
              <w:rPr>
                <w:rFonts w:ascii="Arial" w:hAnsi="Arial" w:cs="Arial"/>
                <w:sz w:val="16"/>
                <w:szCs w:val="16"/>
                <w:lang w:val="en-GB"/>
              </w:rPr>
            </w:pPr>
            <w:r w:rsidRPr="003E2506">
              <w:rPr>
                <w:rFonts w:ascii="Arial" w:hAnsi="Arial" w:cs="Arial"/>
                <w:sz w:val="16"/>
                <w:szCs w:val="16"/>
                <w:lang w:val="en-GB"/>
              </w:rPr>
              <w:t>metal content must not exceed 2 g and for lithium ion batteries the Watt-hour rating must not exceed</w:t>
            </w:r>
          </w:p>
          <w:p w14:paraId="5625549B" w14:textId="7FC87606" w:rsidR="003619DF" w:rsidRDefault="003E2506" w:rsidP="003E2506">
            <w:pPr>
              <w:pStyle w:val="NormalnyWeb"/>
              <w:spacing w:before="0" w:beforeAutospacing="0" w:after="0" w:afterAutospacing="0"/>
              <w:rPr>
                <w:rFonts w:ascii="Arial" w:hAnsi="Arial" w:cs="Arial"/>
                <w:sz w:val="16"/>
                <w:szCs w:val="16"/>
                <w:lang w:val="en-GB"/>
              </w:rPr>
            </w:pPr>
            <w:r w:rsidRPr="003E2506">
              <w:rPr>
                <w:rFonts w:ascii="Arial" w:hAnsi="Arial" w:cs="Arial"/>
                <w:sz w:val="16"/>
                <w:szCs w:val="16"/>
                <w:lang w:val="en-GB"/>
              </w:rPr>
              <w:t>100 Wh</w:t>
            </w:r>
            <w:r w:rsidR="00180438">
              <w:rPr>
                <w:rFonts w:ascii="Arial" w:hAnsi="Arial" w:cs="Arial"/>
                <w:sz w:val="16"/>
                <w:szCs w:val="16"/>
                <w:lang w:val="en-GB"/>
              </w:rPr>
              <w:t>.</w:t>
            </w:r>
            <w:r w:rsidR="00A54AD3" w:rsidRPr="00A54AD3">
              <w:rPr>
                <w:rFonts w:ascii="Arial" w:hAnsi="Arial" w:cs="Arial"/>
                <w:sz w:val="16"/>
                <w:szCs w:val="16"/>
                <w:lang w:val="en-GB"/>
              </w:rPr>
              <w:t xml:space="preserve"> Articles which have the primary</w:t>
            </w:r>
            <w:r>
              <w:rPr>
                <w:rFonts w:ascii="Arial" w:hAnsi="Arial" w:cs="Arial"/>
                <w:sz w:val="16"/>
                <w:szCs w:val="16"/>
                <w:lang w:val="en-GB"/>
              </w:rPr>
              <w:t xml:space="preserve"> </w:t>
            </w:r>
            <w:r w:rsidR="00A54AD3" w:rsidRPr="00A54AD3">
              <w:rPr>
                <w:rFonts w:ascii="Arial" w:hAnsi="Arial" w:cs="Arial"/>
                <w:sz w:val="16"/>
                <w:szCs w:val="16"/>
                <w:lang w:val="en-GB"/>
              </w:rPr>
              <w:t>purpose as a power sou</w:t>
            </w:r>
            <w:bookmarkStart w:id="0" w:name="_GoBack"/>
            <w:bookmarkEnd w:id="0"/>
            <w:r w:rsidR="00A54AD3" w:rsidRPr="00A54AD3">
              <w:rPr>
                <w:rFonts w:ascii="Arial" w:hAnsi="Arial" w:cs="Arial"/>
                <w:sz w:val="16"/>
                <w:szCs w:val="16"/>
                <w:lang w:val="en-GB"/>
              </w:rPr>
              <w:t>rce, e.g. power banks are considered as spare batteries. These batteries must be individually protected to prevent short circuits</w:t>
            </w:r>
            <w:r w:rsidR="00A54AD3">
              <w:rPr>
                <w:rFonts w:ascii="Arial" w:hAnsi="Arial" w:cs="Arial"/>
                <w:sz w:val="16"/>
                <w:szCs w:val="16"/>
                <w:lang w:val="en-GB"/>
              </w:rPr>
              <w:t>.</w:t>
            </w:r>
            <w:r w:rsidRPr="00A54AD3">
              <w:rPr>
                <w:rFonts w:ascii="Arial" w:hAnsi="Arial" w:cs="Arial"/>
                <w:sz w:val="16"/>
                <w:szCs w:val="16"/>
                <w:lang w:val="en-GB"/>
              </w:rPr>
              <w:t xml:space="preserve"> </w:t>
            </w:r>
            <w:r w:rsidRPr="003E2506">
              <w:rPr>
                <w:rFonts w:ascii="Arial" w:hAnsi="Arial" w:cs="Arial"/>
                <w:sz w:val="16"/>
                <w:szCs w:val="16"/>
                <w:lang w:val="en-GB"/>
              </w:rPr>
              <w:t>Each person is limited to a maximum of 20 spare batteries.</w:t>
            </w:r>
            <w:r w:rsidR="00342AED">
              <w:rPr>
                <w:rFonts w:ascii="Arial" w:hAnsi="Arial" w:cs="Arial"/>
                <w:sz w:val="16"/>
                <w:szCs w:val="16"/>
                <w:lang w:val="en-GB"/>
              </w:rPr>
              <w:t xml:space="preserve">                                               </w:t>
            </w:r>
            <w:r w:rsidRPr="003E2506">
              <w:rPr>
                <w:rFonts w:ascii="Arial" w:hAnsi="Arial" w:cs="Arial"/>
                <w:sz w:val="16"/>
                <w:szCs w:val="16"/>
                <w:lang w:val="en-GB"/>
              </w:rPr>
              <w:t xml:space="preserve"> *The operator may approve the carriage of more than 20 batteries.</w:t>
            </w:r>
          </w:p>
          <w:p w14:paraId="1D440A06" w14:textId="00DDC042" w:rsidR="003E2506" w:rsidRPr="00A54AD3" w:rsidRDefault="003E2506" w:rsidP="003E2506">
            <w:pPr>
              <w:pStyle w:val="NormalnyWeb"/>
              <w:spacing w:before="0" w:beforeAutospacing="0" w:after="0" w:afterAutospacing="0"/>
              <w:rPr>
                <w:lang w:val="en-GB"/>
              </w:rPr>
            </w:pPr>
          </w:p>
        </w:tc>
        <w:tc>
          <w:tcPr>
            <w:tcW w:w="709" w:type="dxa"/>
            <w:tcBorders>
              <w:top w:val="nil"/>
              <w:bottom w:val="nil"/>
            </w:tcBorders>
          </w:tcPr>
          <w:p w14:paraId="56414206" w14:textId="10F0E730" w:rsidR="003619DF" w:rsidRPr="007B12D7" w:rsidRDefault="00A54AD3" w:rsidP="00A54AD3">
            <w:pPr>
              <w:pStyle w:val="NormalnyWeb"/>
              <w:spacing w:line="276" w:lineRule="auto"/>
              <w:jc w:val="center"/>
              <w:rPr>
                <w:rFonts w:ascii="Arial" w:hAnsi="Arial" w:cs="Arial"/>
                <w:lang w:val="en-GB"/>
              </w:rPr>
            </w:pPr>
            <w:r w:rsidRPr="007B12D7">
              <w:rPr>
                <w:rFonts w:ascii="Arial" w:hAnsi="Arial" w:cs="Arial"/>
                <w:sz w:val="16"/>
                <w:szCs w:val="16"/>
                <w:lang w:val="en-GB"/>
              </w:rPr>
              <w:t>NO</w:t>
            </w:r>
            <w:r w:rsidR="003E2506">
              <w:rPr>
                <w:rFonts w:ascii="Arial" w:hAnsi="Arial" w:cs="Arial"/>
                <w:sz w:val="16"/>
                <w:szCs w:val="16"/>
                <w:lang w:val="en-GB"/>
              </w:rPr>
              <w:t>*</w:t>
            </w:r>
          </w:p>
        </w:tc>
        <w:tc>
          <w:tcPr>
            <w:tcW w:w="709" w:type="dxa"/>
            <w:tcBorders>
              <w:top w:val="nil"/>
              <w:bottom w:val="nil"/>
            </w:tcBorders>
          </w:tcPr>
          <w:p w14:paraId="208EC2B6" w14:textId="14CD2333" w:rsidR="003619DF" w:rsidRPr="007B12D7" w:rsidRDefault="00A54AD3" w:rsidP="00A54AD3">
            <w:pPr>
              <w:pStyle w:val="NormalnyWeb"/>
              <w:spacing w:line="276" w:lineRule="auto"/>
              <w:jc w:val="center"/>
              <w:rPr>
                <w:rFonts w:ascii="Arial" w:hAnsi="Arial" w:cs="Arial"/>
                <w:lang w:val="en-GB"/>
              </w:rPr>
            </w:pPr>
            <w:r w:rsidRPr="007B12D7">
              <w:rPr>
                <w:rFonts w:ascii="Arial" w:hAnsi="Arial" w:cs="Arial"/>
                <w:sz w:val="16"/>
                <w:szCs w:val="16"/>
                <w:lang w:val="en-GB"/>
              </w:rPr>
              <w:t>NO</w:t>
            </w:r>
          </w:p>
        </w:tc>
        <w:tc>
          <w:tcPr>
            <w:tcW w:w="708" w:type="dxa"/>
            <w:tcBorders>
              <w:top w:val="nil"/>
              <w:bottom w:val="nil"/>
            </w:tcBorders>
          </w:tcPr>
          <w:p w14:paraId="1FD0947D" w14:textId="3A49A624" w:rsidR="003619DF" w:rsidRPr="007B12D7" w:rsidRDefault="00A54AD3" w:rsidP="00A54AD3">
            <w:pPr>
              <w:pStyle w:val="NormalnyWeb"/>
              <w:spacing w:line="276" w:lineRule="auto"/>
              <w:jc w:val="center"/>
              <w:rPr>
                <w:rFonts w:ascii="Arial" w:hAnsi="Arial" w:cs="Arial"/>
                <w:lang w:val="en-GB"/>
              </w:rPr>
            </w:pPr>
            <w:r w:rsidRPr="007B12D7">
              <w:rPr>
                <w:rFonts w:ascii="Arial" w:hAnsi="Arial" w:cs="Arial"/>
                <w:sz w:val="16"/>
                <w:szCs w:val="16"/>
                <w:lang w:val="en-GB"/>
              </w:rPr>
              <w:t>YES</w:t>
            </w:r>
          </w:p>
        </w:tc>
        <w:tc>
          <w:tcPr>
            <w:tcW w:w="709" w:type="dxa"/>
            <w:tcBorders>
              <w:top w:val="nil"/>
              <w:bottom w:val="nil"/>
            </w:tcBorders>
          </w:tcPr>
          <w:p w14:paraId="1FDD471E" w14:textId="1CCC17B2" w:rsidR="003619DF" w:rsidRPr="007B12D7" w:rsidRDefault="00A54AD3" w:rsidP="00A54AD3">
            <w:pPr>
              <w:pStyle w:val="NormalnyWeb"/>
              <w:spacing w:line="276" w:lineRule="auto"/>
              <w:jc w:val="center"/>
              <w:rPr>
                <w:rFonts w:ascii="Arial" w:hAnsi="Arial" w:cs="Arial"/>
                <w:lang w:val="en-GB"/>
              </w:rPr>
            </w:pPr>
            <w:r w:rsidRPr="007B12D7">
              <w:rPr>
                <w:rFonts w:ascii="Arial" w:hAnsi="Arial" w:cs="Arial"/>
                <w:sz w:val="16"/>
                <w:szCs w:val="16"/>
                <w:lang w:val="en-GB"/>
              </w:rPr>
              <w:t>NO</w:t>
            </w:r>
          </w:p>
        </w:tc>
      </w:tr>
      <w:tr w:rsidR="00A54AD3" w:rsidRPr="007B12D7" w14:paraId="506B36AE" w14:textId="77777777" w:rsidTr="000351EF">
        <w:tc>
          <w:tcPr>
            <w:tcW w:w="7372" w:type="dxa"/>
            <w:tcBorders>
              <w:top w:val="nil"/>
              <w:bottom w:val="nil"/>
            </w:tcBorders>
          </w:tcPr>
          <w:p w14:paraId="2DBC8CFD" w14:textId="3B14D0CE" w:rsidR="00A54AD3" w:rsidRPr="000F1A7C" w:rsidRDefault="000F1A7C" w:rsidP="009A6687">
            <w:pPr>
              <w:pStyle w:val="NormalnyWeb"/>
              <w:spacing w:after="120" w:afterAutospacing="0"/>
              <w:rPr>
                <w:lang w:val="en-GB"/>
              </w:rPr>
            </w:pPr>
            <w:r w:rsidRPr="000F1A7C">
              <w:rPr>
                <w:rFonts w:ascii="Arial" w:hAnsi="Arial" w:cs="Arial"/>
                <w:b/>
                <w:bCs/>
                <w:sz w:val="16"/>
                <w:szCs w:val="16"/>
                <w:lang w:val="en-GB"/>
              </w:rPr>
              <w:t>Camping stoves and fuel containers that have contained a flammable liquid fuel</w:t>
            </w:r>
            <w:r w:rsidRPr="000F1A7C">
              <w:rPr>
                <w:rFonts w:ascii="Arial" w:hAnsi="Arial" w:cs="Arial"/>
                <w:sz w:val="16"/>
                <w:szCs w:val="16"/>
                <w:lang w:val="en-GB"/>
              </w:rPr>
              <w:t xml:space="preserve">, with empty fuel tank and/or fuel container (see 2.3.2.5 for details). </w:t>
            </w:r>
          </w:p>
        </w:tc>
        <w:tc>
          <w:tcPr>
            <w:tcW w:w="709" w:type="dxa"/>
            <w:tcBorders>
              <w:top w:val="nil"/>
              <w:bottom w:val="nil"/>
            </w:tcBorders>
          </w:tcPr>
          <w:p w14:paraId="35798F1E" w14:textId="7BF7DFF4" w:rsidR="00A54AD3" w:rsidRPr="007B12D7" w:rsidRDefault="009A6687" w:rsidP="009A6687">
            <w:pPr>
              <w:pStyle w:val="NormalnyWeb"/>
              <w:spacing w:line="276" w:lineRule="auto"/>
              <w:jc w:val="center"/>
              <w:rPr>
                <w:rFonts w:ascii="Arial" w:hAnsi="Arial" w:cs="Arial"/>
                <w:lang w:val="en-GB"/>
              </w:rPr>
            </w:pPr>
            <w:r w:rsidRPr="007B12D7">
              <w:rPr>
                <w:rFonts w:ascii="Arial" w:hAnsi="Arial" w:cs="Arial"/>
                <w:sz w:val="16"/>
                <w:szCs w:val="16"/>
                <w:lang w:val="en-GB"/>
              </w:rPr>
              <w:t>YES</w:t>
            </w:r>
          </w:p>
        </w:tc>
        <w:tc>
          <w:tcPr>
            <w:tcW w:w="709" w:type="dxa"/>
            <w:tcBorders>
              <w:top w:val="nil"/>
              <w:bottom w:val="nil"/>
            </w:tcBorders>
          </w:tcPr>
          <w:p w14:paraId="13743723" w14:textId="6F57877A" w:rsidR="00A54AD3" w:rsidRPr="007B12D7" w:rsidRDefault="009A6687" w:rsidP="009A6687">
            <w:pPr>
              <w:pStyle w:val="NormalnyWeb"/>
              <w:spacing w:line="276" w:lineRule="auto"/>
              <w:jc w:val="center"/>
              <w:rPr>
                <w:rFonts w:ascii="Arial" w:hAnsi="Arial" w:cs="Arial"/>
                <w:lang w:val="en-GB"/>
              </w:rPr>
            </w:pPr>
            <w:r w:rsidRPr="007B12D7">
              <w:rPr>
                <w:rFonts w:ascii="Arial" w:hAnsi="Arial" w:cs="Arial"/>
                <w:sz w:val="16"/>
                <w:szCs w:val="16"/>
                <w:lang w:val="en-GB"/>
              </w:rPr>
              <w:t>YES</w:t>
            </w:r>
          </w:p>
        </w:tc>
        <w:tc>
          <w:tcPr>
            <w:tcW w:w="708" w:type="dxa"/>
            <w:tcBorders>
              <w:top w:val="nil"/>
              <w:bottom w:val="nil"/>
            </w:tcBorders>
          </w:tcPr>
          <w:p w14:paraId="6C73E6E5" w14:textId="25CBE104" w:rsidR="00A54AD3" w:rsidRPr="007B12D7" w:rsidRDefault="009A6687" w:rsidP="009A6687">
            <w:pPr>
              <w:pStyle w:val="NormalnyWeb"/>
              <w:spacing w:line="276" w:lineRule="auto"/>
              <w:jc w:val="center"/>
              <w:rPr>
                <w:rFonts w:ascii="Arial" w:hAnsi="Arial" w:cs="Arial"/>
                <w:lang w:val="en-GB"/>
              </w:rPr>
            </w:pPr>
            <w:r w:rsidRPr="007B12D7">
              <w:rPr>
                <w:rFonts w:ascii="Arial" w:hAnsi="Arial" w:cs="Arial"/>
                <w:sz w:val="16"/>
                <w:szCs w:val="16"/>
                <w:lang w:val="en-GB"/>
              </w:rPr>
              <w:t>NO</w:t>
            </w:r>
          </w:p>
        </w:tc>
        <w:tc>
          <w:tcPr>
            <w:tcW w:w="709" w:type="dxa"/>
            <w:tcBorders>
              <w:top w:val="nil"/>
              <w:bottom w:val="nil"/>
            </w:tcBorders>
          </w:tcPr>
          <w:p w14:paraId="356DCD56" w14:textId="19842475" w:rsidR="00A54AD3" w:rsidRPr="007B12D7" w:rsidRDefault="009A6687" w:rsidP="009A6687">
            <w:pPr>
              <w:pStyle w:val="NormalnyWeb"/>
              <w:spacing w:line="276" w:lineRule="auto"/>
              <w:jc w:val="center"/>
              <w:rPr>
                <w:rFonts w:ascii="Arial" w:hAnsi="Arial" w:cs="Arial"/>
                <w:lang w:val="en-GB"/>
              </w:rPr>
            </w:pPr>
            <w:r w:rsidRPr="007B12D7">
              <w:rPr>
                <w:rFonts w:ascii="Arial" w:hAnsi="Arial" w:cs="Arial"/>
                <w:sz w:val="16"/>
                <w:szCs w:val="16"/>
                <w:lang w:val="en-GB"/>
              </w:rPr>
              <w:t>NO</w:t>
            </w:r>
          </w:p>
        </w:tc>
      </w:tr>
      <w:tr w:rsidR="00A54AD3" w:rsidRPr="007B12D7" w14:paraId="40226DED" w14:textId="77777777" w:rsidTr="002470E5">
        <w:tc>
          <w:tcPr>
            <w:tcW w:w="7372" w:type="dxa"/>
            <w:tcBorders>
              <w:top w:val="nil"/>
              <w:bottom w:val="nil"/>
            </w:tcBorders>
          </w:tcPr>
          <w:p w14:paraId="4FCB6188" w14:textId="47EFAD12" w:rsidR="00A54AD3" w:rsidRPr="003523A1" w:rsidRDefault="003523A1" w:rsidP="003523A1">
            <w:pPr>
              <w:pStyle w:val="NormalnyWeb"/>
              <w:spacing w:after="120" w:afterAutospacing="0"/>
              <w:rPr>
                <w:lang w:val="en-GB"/>
              </w:rPr>
            </w:pPr>
            <w:r w:rsidRPr="003523A1">
              <w:rPr>
                <w:rFonts w:ascii="Arial" w:hAnsi="Arial" w:cs="Arial"/>
                <w:b/>
                <w:bCs/>
                <w:sz w:val="16"/>
                <w:szCs w:val="16"/>
                <w:lang w:val="en-GB"/>
              </w:rPr>
              <w:t>Chemical Agent Monitoring Equipment</w:t>
            </w:r>
            <w:r w:rsidRPr="003523A1">
              <w:rPr>
                <w:rFonts w:ascii="Arial" w:hAnsi="Arial" w:cs="Arial"/>
                <w:sz w:val="16"/>
                <w:szCs w:val="16"/>
                <w:lang w:val="en-GB"/>
              </w:rPr>
              <w:t xml:space="preserve">, when carried by staff members of the Organization for the Prohibition of Chemical Weapons on official travel (see 2.3.4.4). </w:t>
            </w:r>
          </w:p>
        </w:tc>
        <w:tc>
          <w:tcPr>
            <w:tcW w:w="709" w:type="dxa"/>
            <w:tcBorders>
              <w:top w:val="nil"/>
              <w:bottom w:val="nil"/>
            </w:tcBorders>
          </w:tcPr>
          <w:p w14:paraId="48697F83" w14:textId="5210B80B" w:rsidR="00A54AD3" w:rsidRPr="007B12D7" w:rsidRDefault="003523A1" w:rsidP="003523A1">
            <w:pPr>
              <w:pStyle w:val="NormalnyWeb"/>
              <w:spacing w:line="276" w:lineRule="auto"/>
              <w:jc w:val="center"/>
              <w:rPr>
                <w:rFonts w:ascii="Arial" w:hAnsi="Arial" w:cs="Arial"/>
                <w:lang w:val="en-GB"/>
              </w:rPr>
            </w:pPr>
            <w:r w:rsidRPr="007B12D7">
              <w:rPr>
                <w:rFonts w:ascii="Arial" w:hAnsi="Arial" w:cs="Arial"/>
                <w:sz w:val="16"/>
                <w:szCs w:val="16"/>
                <w:lang w:val="en-GB"/>
              </w:rPr>
              <w:t>YES</w:t>
            </w:r>
          </w:p>
        </w:tc>
        <w:tc>
          <w:tcPr>
            <w:tcW w:w="709" w:type="dxa"/>
            <w:tcBorders>
              <w:top w:val="nil"/>
              <w:bottom w:val="nil"/>
            </w:tcBorders>
          </w:tcPr>
          <w:p w14:paraId="124DAE04" w14:textId="66715BA8" w:rsidR="00A54AD3" w:rsidRPr="007B12D7" w:rsidRDefault="003523A1" w:rsidP="003523A1">
            <w:pPr>
              <w:pStyle w:val="NormalnyWeb"/>
              <w:spacing w:line="276" w:lineRule="auto"/>
              <w:jc w:val="center"/>
              <w:rPr>
                <w:rFonts w:ascii="Arial" w:hAnsi="Arial" w:cs="Arial"/>
                <w:lang w:val="en-GB"/>
              </w:rPr>
            </w:pPr>
            <w:r w:rsidRPr="007B12D7">
              <w:rPr>
                <w:rFonts w:ascii="Arial" w:hAnsi="Arial" w:cs="Arial"/>
                <w:sz w:val="16"/>
                <w:szCs w:val="16"/>
                <w:lang w:val="en-GB"/>
              </w:rPr>
              <w:t>YES</w:t>
            </w:r>
          </w:p>
        </w:tc>
        <w:tc>
          <w:tcPr>
            <w:tcW w:w="708" w:type="dxa"/>
            <w:tcBorders>
              <w:top w:val="nil"/>
              <w:bottom w:val="nil"/>
            </w:tcBorders>
          </w:tcPr>
          <w:p w14:paraId="491998BC" w14:textId="25D617D2" w:rsidR="00A54AD3" w:rsidRPr="007B12D7" w:rsidRDefault="003523A1" w:rsidP="003523A1">
            <w:pPr>
              <w:pStyle w:val="NormalnyWeb"/>
              <w:spacing w:line="276" w:lineRule="auto"/>
              <w:jc w:val="center"/>
              <w:rPr>
                <w:rFonts w:ascii="Arial" w:hAnsi="Arial" w:cs="Arial"/>
                <w:lang w:val="en-GB"/>
              </w:rPr>
            </w:pPr>
            <w:r w:rsidRPr="007B12D7">
              <w:rPr>
                <w:rFonts w:ascii="Arial" w:hAnsi="Arial" w:cs="Arial"/>
                <w:sz w:val="16"/>
                <w:szCs w:val="16"/>
                <w:lang w:val="en-GB"/>
              </w:rPr>
              <w:t>YES</w:t>
            </w:r>
          </w:p>
        </w:tc>
        <w:tc>
          <w:tcPr>
            <w:tcW w:w="709" w:type="dxa"/>
            <w:tcBorders>
              <w:top w:val="nil"/>
              <w:bottom w:val="nil"/>
            </w:tcBorders>
          </w:tcPr>
          <w:p w14:paraId="7605307F" w14:textId="24FF063B" w:rsidR="00A54AD3" w:rsidRPr="007B12D7" w:rsidRDefault="003523A1" w:rsidP="003523A1">
            <w:pPr>
              <w:pStyle w:val="NormalnyWeb"/>
              <w:spacing w:line="276" w:lineRule="auto"/>
              <w:jc w:val="center"/>
              <w:rPr>
                <w:rFonts w:ascii="Arial" w:hAnsi="Arial" w:cs="Arial"/>
                <w:lang w:val="en-GB"/>
              </w:rPr>
            </w:pPr>
            <w:r w:rsidRPr="007B12D7">
              <w:rPr>
                <w:rFonts w:ascii="Arial" w:hAnsi="Arial" w:cs="Arial"/>
                <w:sz w:val="16"/>
                <w:szCs w:val="16"/>
                <w:lang w:val="en-GB"/>
              </w:rPr>
              <w:t>NO</w:t>
            </w:r>
          </w:p>
        </w:tc>
      </w:tr>
      <w:tr w:rsidR="000351EF" w:rsidRPr="007B12D7" w14:paraId="195BA608" w14:textId="77777777" w:rsidTr="0038234E">
        <w:tc>
          <w:tcPr>
            <w:tcW w:w="7372" w:type="dxa"/>
            <w:tcBorders>
              <w:top w:val="nil"/>
              <w:bottom w:val="nil"/>
            </w:tcBorders>
          </w:tcPr>
          <w:p w14:paraId="75E62345" w14:textId="7DF59A7E" w:rsidR="000351EF" w:rsidRPr="000351EF" w:rsidRDefault="000351EF" w:rsidP="000351EF">
            <w:pPr>
              <w:pStyle w:val="NormalnyWeb"/>
              <w:spacing w:after="120" w:afterAutospacing="0"/>
              <w:rPr>
                <w:lang w:val="en-GB"/>
              </w:rPr>
            </w:pPr>
            <w:r w:rsidRPr="000351EF">
              <w:rPr>
                <w:rFonts w:ascii="Arial" w:hAnsi="Arial" w:cs="Arial"/>
                <w:b/>
                <w:bCs/>
                <w:sz w:val="16"/>
                <w:szCs w:val="16"/>
                <w:lang w:val="en-GB"/>
              </w:rPr>
              <w:t xml:space="preserve">Disabling devices </w:t>
            </w:r>
            <w:r w:rsidRPr="000351EF">
              <w:rPr>
                <w:rFonts w:ascii="Arial" w:hAnsi="Arial" w:cs="Arial"/>
                <w:sz w:val="16"/>
                <w:szCs w:val="16"/>
                <w:lang w:val="en-GB"/>
              </w:rPr>
              <w:t xml:space="preserve">such as mace, pepper spray, etc. containing an irritant or incapacitating substance are forbidden on the person, in checked and carry-on baggage. </w:t>
            </w:r>
          </w:p>
        </w:tc>
        <w:tc>
          <w:tcPr>
            <w:tcW w:w="2835" w:type="dxa"/>
            <w:gridSpan w:val="4"/>
            <w:tcBorders>
              <w:top w:val="nil"/>
              <w:bottom w:val="nil"/>
            </w:tcBorders>
          </w:tcPr>
          <w:p w14:paraId="2D0E518F" w14:textId="66A84E20" w:rsidR="000351EF" w:rsidRPr="000351EF" w:rsidRDefault="000351EF" w:rsidP="000351EF">
            <w:pPr>
              <w:pStyle w:val="NormalnyWeb"/>
              <w:jc w:val="center"/>
            </w:pPr>
            <w:r>
              <w:rPr>
                <w:rFonts w:ascii="Arial" w:hAnsi="Arial" w:cs="Arial"/>
                <w:sz w:val="16"/>
                <w:szCs w:val="16"/>
              </w:rPr>
              <w:t>FORBIDDEN</w:t>
            </w:r>
          </w:p>
        </w:tc>
      </w:tr>
      <w:tr w:rsidR="00A54AD3" w:rsidRPr="007B12D7" w14:paraId="3CF1EC1F" w14:textId="77777777" w:rsidTr="0038234E">
        <w:tc>
          <w:tcPr>
            <w:tcW w:w="7372" w:type="dxa"/>
            <w:tcBorders>
              <w:top w:val="nil"/>
              <w:bottom w:val="nil"/>
            </w:tcBorders>
          </w:tcPr>
          <w:p w14:paraId="44EF3B4E" w14:textId="52E1E707" w:rsidR="00A54AD3" w:rsidRPr="005E3C2A" w:rsidRDefault="005E3C2A" w:rsidP="005E3C2A">
            <w:pPr>
              <w:pStyle w:val="NormalnyWeb"/>
              <w:spacing w:after="120" w:afterAutospacing="0"/>
              <w:rPr>
                <w:rFonts w:ascii="Arial" w:hAnsi="Arial" w:cs="Arial"/>
                <w:sz w:val="16"/>
                <w:szCs w:val="16"/>
                <w:lang w:val="en-GB"/>
              </w:rPr>
            </w:pPr>
            <w:r w:rsidRPr="005E3C2A">
              <w:rPr>
                <w:rFonts w:ascii="Arial" w:hAnsi="Arial" w:cs="Arial"/>
                <w:b/>
                <w:bCs/>
                <w:sz w:val="16"/>
                <w:szCs w:val="16"/>
                <w:lang w:val="en-GB"/>
              </w:rPr>
              <w:t>Dry ice (carbon dioxide, solid)</w:t>
            </w:r>
            <w:r w:rsidRPr="005E3C2A">
              <w:rPr>
                <w:rFonts w:ascii="Arial" w:hAnsi="Arial" w:cs="Arial"/>
                <w:sz w:val="16"/>
                <w:szCs w:val="16"/>
                <w:lang w:val="en-GB"/>
              </w:rPr>
              <w:t>, in quantities not exceeding 2.5 kg per person when used to pack perishables not subject to these Regulations in checked or carry-on baggage, provided the</w:t>
            </w:r>
            <w:r w:rsidRPr="005E3C2A">
              <w:rPr>
                <w:rFonts w:ascii="Arial" w:hAnsi="Arial" w:cs="Arial"/>
                <w:sz w:val="16"/>
                <w:szCs w:val="16"/>
                <w:lang w:val="en-GB"/>
              </w:rPr>
              <w:br/>
              <w:t>baggage (package) permits the release of carbon dioxide gas. Checked baggage must be marked “dry ice” or “carbon dioxide, solid” and with the net weight of dry ice or an indication that there</w:t>
            </w:r>
            <w:r w:rsidR="00406556">
              <w:rPr>
                <w:rFonts w:ascii="Arial" w:hAnsi="Arial" w:cs="Arial"/>
                <w:sz w:val="16"/>
                <w:szCs w:val="16"/>
                <w:lang w:val="en-GB"/>
              </w:rPr>
              <w:t xml:space="preserve"> </w:t>
            </w:r>
            <w:r w:rsidRPr="005E3C2A">
              <w:rPr>
                <w:rFonts w:ascii="Arial" w:hAnsi="Arial" w:cs="Arial"/>
                <w:sz w:val="16"/>
                <w:szCs w:val="16"/>
                <w:lang w:val="en-GB"/>
              </w:rPr>
              <w:t>is</w:t>
            </w:r>
            <w:r w:rsidR="00406556">
              <w:rPr>
                <w:rFonts w:ascii="Arial" w:hAnsi="Arial" w:cs="Arial"/>
                <w:sz w:val="16"/>
                <w:szCs w:val="16"/>
                <w:lang w:val="en-GB"/>
              </w:rPr>
              <w:t xml:space="preserve">     </w:t>
            </w:r>
            <w:r w:rsidRPr="005E3C2A">
              <w:rPr>
                <w:rFonts w:ascii="Arial" w:hAnsi="Arial" w:cs="Arial"/>
                <w:sz w:val="16"/>
                <w:szCs w:val="16"/>
                <w:lang w:val="en-GB"/>
              </w:rPr>
              <w:t xml:space="preserve">2.5 kg or less dry ice. </w:t>
            </w:r>
          </w:p>
        </w:tc>
        <w:tc>
          <w:tcPr>
            <w:tcW w:w="709" w:type="dxa"/>
            <w:tcBorders>
              <w:top w:val="nil"/>
              <w:bottom w:val="nil"/>
            </w:tcBorders>
          </w:tcPr>
          <w:p w14:paraId="28C30038" w14:textId="5D1786CD" w:rsidR="00A54AD3" w:rsidRPr="007B12D7" w:rsidRDefault="005E3C2A" w:rsidP="00406556">
            <w:pPr>
              <w:pStyle w:val="NormalnyWeb"/>
              <w:spacing w:line="276" w:lineRule="auto"/>
              <w:jc w:val="center"/>
              <w:rPr>
                <w:rFonts w:ascii="Arial" w:hAnsi="Arial" w:cs="Arial"/>
                <w:lang w:val="en-GB"/>
              </w:rPr>
            </w:pPr>
            <w:r w:rsidRPr="007B12D7">
              <w:rPr>
                <w:rFonts w:ascii="Arial" w:hAnsi="Arial" w:cs="Arial"/>
                <w:sz w:val="16"/>
                <w:szCs w:val="16"/>
                <w:lang w:val="en-GB"/>
              </w:rPr>
              <w:t>YES</w:t>
            </w:r>
          </w:p>
        </w:tc>
        <w:tc>
          <w:tcPr>
            <w:tcW w:w="709" w:type="dxa"/>
            <w:tcBorders>
              <w:top w:val="nil"/>
              <w:bottom w:val="nil"/>
            </w:tcBorders>
          </w:tcPr>
          <w:p w14:paraId="5BEC38DD" w14:textId="6A9B5271" w:rsidR="00A54AD3" w:rsidRPr="007B12D7" w:rsidRDefault="005E3C2A" w:rsidP="00406556">
            <w:pPr>
              <w:pStyle w:val="NormalnyWeb"/>
              <w:spacing w:line="276" w:lineRule="auto"/>
              <w:jc w:val="center"/>
              <w:rPr>
                <w:rFonts w:ascii="Arial" w:hAnsi="Arial" w:cs="Arial"/>
                <w:lang w:val="en-GB"/>
              </w:rPr>
            </w:pPr>
            <w:r w:rsidRPr="007B12D7">
              <w:rPr>
                <w:rFonts w:ascii="Arial" w:hAnsi="Arial" w:cs="Arial"/>
                <w:sz w:val="16"/>
                <w:szCs w:val="16"/>
                <w:lang w:val="en-GB"/>
              </w:rPr>
              <w:t>YES</w:t>
            </w:r>
          </w:p>
        </w:tc>
        <w:tc>
          <w:tcPr>
            <w:tcW w:w="708" w:type="dxa"/>
            <w:tcBorders>
              <w:top w:val="nil"/>
              <w:bottom w:val="nil"/>
            </w:tcBorders>
          </w:tcPr>
          <w:p w14:paraId="104E4BEE" w14:textId="63B6AF70" w:rsidR="00A54AD3" w:rsidRPr="007B12D7" w:rsidRDefault="005E3C2A" w:rsidP="00406556">
            <w:pPr>
              <w:pStyle w:val="NormalnyWeb"/>
              <w:spacing w:line="276" w:lineRule="auto"/>
              <w:jc w:val="center"/>
              <w:rPr>
                <w:rFonts w:ascii="Arial" w:hAnsi="Arial" w:cs="Arial"/>
                <w:lang w:val="en-GB"/>
              </w:rPr>
            </w:pPr>
            <w:r w:rsidRPr="007B12D7">
              <w:rPr>
                <w:rFonts w:ascii="Arial" w:hAnsi="Arial" w:cs="Arial"/>
                <w:sz w:val="16"/>
                <w:szCs w:val="16"/>
                <w:lang w:val="en-GB"/>
              </w:rPr>
              <w:t>YES</w:t>
            </w:r>
          </w:p>
        </w:tc>
        <w:tc>
          <w:tcPr>
            <w:tcW w:w="709" w:type="dxa"/>
            <w:tcBorders>
              <w:top w:val="nil"/>
              <w:bottom w:val="nil"/>
            </w:tcBorders>
          </w:tcPr>
          <w:p w14:paraId="26C3B48A" w14:textId="15FF9776" w:rsidR="00A54AD3" w:rsidRPr="007B12D7" w:rsidRDefault="005E3C2A" w:rsidP="00406556">
            <w:pPr>
              <w:pStyle w:val="NormalnyWeb"/>
              <w:spacing w:line="276" w:lineRule="auto"/>
              <w:jc w:val="center"/>
              <w:rPr>
                <w:rFonts w:ascii="Arial" w:hAnsi="Arial" w:cs="Arial"/>
                <w:lang w:val="en-GB"/>
              </w:rPr>
            </w:pPr>
            <w:r w:rsidRPr="007B12D7">
              <w:rPr>
                <w:rFonts w:ascii="Arial" w:hAnsi="Arial" w:cs="Arial"/>
                <w:sz w:val="16"/>
                <w:szCs w:val="16"/>
                <w:lang w:val="en-GB"/>
              </w:rPr>
              <w:t>NO</w:t>
            </w:r>
          </w:p>
        </w:tc>
      </w:tr>
      <w:tr w:rsidR="00A54AD3" w:rsidRPr="007B12D7" w14:paraId="155965DE" w14:textId="77777777" w:rsidTr="00E96965">
        <w:tc>
          <w:tcPr>
            <w:tcW w:w="7372" w:type="dxa"/>
            <w:tcBorders>
              <w:top w:val="nil"/>
              <w:bottom w:val="nil"/>
            </w:tcBorders>
          </w:tcPr>
          <w:p w14:paraId="29B3E3DF" w14:textId="2600C4DB" w:rsidR="00A54AD3" w:rsidRPr="0038234E" w:rsidRDefault="0038234E" w:rsidP="0038234E">
            <w:pPr>
              <w:pStyle w:val="NormalnyWeb"/>
              <w:spacing w:after="120" w:afterAutospacing="0"/>
              <w:rPr>
                <w:lang w:val="en-GB"/>
              </w:rPr>
            </w:pPr>
            <w:r w:rsidRPr="0038234E">
              <w:rPr>
                <w:rFonts w:ascii="Arial" w:hAnsi="Arial" w:cs="Arial"/>
                <w:b/>
                <w:bCs/>
                <w:sz w:val="16"/>
                <w:szCs w:val="16"/>
                <w:lang w:val="en-GB"/>
              </w:rPr>
              <w:t xml:space="preserve">e-cigarettes </w:t>
            </w:r>
            <w:r w:rsidRPr="0038234E">
              <w:rPr>
                <w:rFonts w:ascii="Arial" w:hAnsi="Arial" w:cs="Arial"/>
                <w:sz w:val="16"/>
                <w:szCs w:val="16"/>
                <w:lang w:val="en-GB"/>
              </w:rPr>
              <w:t xml:space="preserve">(including e-cigars, e-pipes, other personal vaporizers) containing batteries must be individually protected to prevent accidental activation. </w:t>
            </w:r>
          </w:p>
        </w:tc>
        <w:tc>
          <w:tcPr>
            <w:tcW w:w="709" w:type="dxa"/>
            <w:tcBorders>
              <w:top w:val="nil"/>
              <w:bottom w:val="nil"/>
            </w:tcBorders>
          </w:tcPr>
          <w:p w14:paraId="7539B9AD" w14:textId="5FB7960A" w:rsidR="00A54AD3" w:rsidRPr="007B12D7" w:rsidRDefault="0038234E" w:rsidP="0038234E">
            <w:pPr>
              <w:pStyle w:val="NormalnyWeb"/>
              <w:spacing w:line="276" w:lineRule="auto"/>
              <w:jc w:val="center"/>
              <w:rPr>
                <w:rFonts w:ascii="Arial" w:hAnsi="Arial" w:cs="Arial"/>
                <w:lang w:val="en-GB"/>
              </w:rPr>
            </w:pPr>
            <w:r w:rsidRPr="007B12D7">
              <w:rPr>
                <w:rFonts w:ascii="Arial" w:hAnsi="Arial" w:cs="Arial"/>
                <w:sz w:val="16"/>
                <w:szCs w:val="16"/>
                <w:lang w:val="en-GB"/>
              </w:rPr>
              <w:t>NO</w:t>
            </w:r>
          </w:p>
        </w:tc>
        <w:tc>
          <w:tcPr>
            <w:tcW w:w="709" w:type="dxa"/>
            <w:tcBorders>
              <w:top w:val="nil"/>
              <w:bottom w:val="nil"/>
            </w:tcBorders>
          </w:tcPr>
          <w:p w14:paraId="42950F9E" w14:textId="2103D779" w:rsidR="00A54AD3" w:rsidRPr="007B12D7" w:rsidRDefault="0038234E" w:rsidP="0038234E">
            <w:pPr>
              <w:pStyle w:val="NormalnyWeb"/>
              <w:spacing w:line="276" w:lineRule="auto"/>
              <w:jc w:val="center"/>
              <w:rPr>
                <w:rFonts w:ascii="Arial" w:hAnsi="Arial" w:cs="Arial"/>
                <w:lang w:val="en-GB"/>
              </w:rPr>
            </w:pPr>
            <w:r w:rsidRPr="007B12D7">
              <w:rPr>
                <w:rFonts w:ascii="Arial" w:hAnsi="Arial" w:cs="Arial"/>
                <w:sz w:val="16"/>
                <w:szCs w:val="16"/>
                <w:lang w:val="en-GB"/>
              </w:rPr>
              <w:t>NO</w:t>
            </w:r>
          </w:p>
        </w:tc>
        <w:tc>
          <w:tcPr>
            <w:tcW w:w="708" w:type="dxa"/>
            <w:tcBorders>
              <w:top w:val="nil"/>
              <w:bottom w:val="nil"/>
            </w:tcBorders>
          </w:tcPr>
          <w:p w14:paraId="6B84FE48" w14:textId="23C8E77C" w:rsidR="00A54AD3" w:rsidRPr="007B12D7" w:rsidRDefault="0038234E" w:rsidP="0038234E">
            <w:pPr>
              <w:pStyle w:val="NormalnyWeb"/>
              <w:spacing w:line="276" w:lineRule="auto"/>
              <w:jc w:val="center"/>
              <w:rPr>
                <w:rFonts w:ascii="Arial" w:hAnsi="Arial" w:cs="Arial"/>
                <w:lang w:val="en-GB"/>
              </w:rPr>
            </w:pPr>
            <w:r w:rsidRPr="007B12D7">
              <w:rPr>
                <w:rFonts w:ascii="Arial" w:hAnsi="Arial" w:cs="Arial"/>
                <w:sz w:val="16"/>
                <w:szCs w:val="16"/>
                <w:lang w:val="en-GB"/>
              </w:rPr>
              <w:t>YES</w:t>
            </w:r>
          </w:p>
        </w:tc>
        <w:tc>
          <w:tcPr>
            <w:tcW w:w="709" w:type="dxa"/>
            <w:tcBorders>
              <w:top w:val="nil"/>
              <w:bottom w:val="nil"/>
            </w:tcBorders>
          </w:tcPr>
          <w:p w14:paraId="681C00D9" w14:textId="2B6E0EA1" w:rsidR="00A54AD3" w:rsidRPr="007B12D7" w:rsidRDefault="0038234E" w:rsidP="0038234E">
            <w:pPr>
              <w:pStyle w:val="NormalnyWeb"/>
              <w:spacing w:line="276" w:lineRule="auto"/>
              <w:jc w:val="center"/>
              <w:rPr>
                <w:rFonts w:ascii="Arial" w:hAnsi="Arial" w:cs="Arial"/>
                <w:lang w:val="en-GB"/>
              </w:rPr>
            </w:pPr>
            <w:r w:rsidRPr="007B12D7">
              <w:rPr>
                <w:rFonts w:ascii="Arial" w:hAnsi="Arial" w:cs="Arial"/>
                <w:sz w:val="16"/>
                <w:szCs w:val="16"/>
                <w:lang w:val="en-GB"/>
              </w:rPr>
              <w:t>NO</w:t>
            </w:r>
          </w:p>
        </w:tc>
      </w:tr>
      <w:tr w:rsidR="0038234E" w:rsidRPr="007B12D7" w14:paraId="56D0DC09" w14:textId="77777777" w:rsidTr="009F0570">
        <w:tc>
          <w:tcPr>
            <w:tcW w:w="7372" w:type="dxa"/>
            <w:tcBorders>
              <w:top w:val="nil"/>
              <w:bottom w:val="nil"/>
            </w:tcBorders>
          </w:tcPr>
          <w:p w14:paraId="459D15DF" w14:textId="3A703870" w:rsidR="0038234E" w:rsidRPr="00E96965" w:rsidRDefault="00E96965" w:rsidP="00E96965">
            <w:pPr>
              <w:pStyle w:val="NormalnyWeb"/>
              <w:spacing w:after="120" w:afterAutospacing="0"/>
              <w:rPr>
                <w:rFonts w:ascii="Arial" w:hAnsi="Arial" w:cs="Arial"/>
                <w:sz w:val="16"/>
                <w:szCs w:val="16"/>
                <w:lang w:val="en-GB"/>
              </w:rPr>
            </w:pPr>
            <w:r w:rsidRPr="00E96965">
              <w:rPr>
                <w:rFonts w:ascii="Arial" w:hAnsi="Arial" w:cs="Arial"/>
                <w:b/>
                <w:bCs/>
                <w:sz w:val="16"/>
                <w:szCs w:val="16"/>
                <w:lang w:val="en-GB"/>
              </w:rPr>
              <w:t xml:space="preserve">Electro shock weapons </w:t>
            </w:r>
            <w:r w:rsidRPr="00E96965">
              <w:rPr>
                <w:rFonts w:ascii="Arial" w:hAnsi="Arial" w:cs="Arial"/>
                <w:sz w:val="16"/>
                <w:szCs w:val="16"/>
                <w:lang w:val="en-GB"/>
              </w:rPr>
              <w:t xml:space="preserve">(e.g. Tasers) containing dangerous goods such as explosives, </w:t>
            </w:r>
            <w:r w:rsidRPr="00E96965">
              <w:rPr>
                <w:rFonts w:ascii="Arial" w:hAnsi="Arial" w:cs="Arial"/>
                <w:sz w:val="16"/>
                <w:szCs w:val="16"/>
                <w:lang w:val="en-GB"/>
              </w:rPr>
              <w:br/>
              <w:t xml:space="preserve">compressed gases, lithium batteries, etc. are forbidden in carry-on baggage or checked baggage or on the person. </w:t>
            </w:r>
          </w:p>
        </w:tc>
        <w:tc>
          <w:tcPr>
            <w:tcW w:w="2835" w:type="dxa"/>
            <w:gridSpan w:val="4"/>
            <w:tcBorders>
              <w:top w:val="nil"/>
              <w:bottom w:val="nil"/>
            </w:tcBorders>
          </w:tcPr>
          <w:p w14:paraId="53D6142D" w14:textId="14C093DF" w:rsidR="0038234E" w:rsidRPr="007B12D7" w:rsidRDefault="0038234E" w:rsidP="0038234E">
            <w:pPr>
              <w:pStyle w:val="NormalnyWeb"/>
              <w:spacing w:line="276" w:lineRule="auto"/>
              <w:jc w:val="center"/>
              <w:rPr>
                <w:rFonts w:ascii="Arial" w:hAnsi="Arial" w:cs="Arial"/>
                <w:lang w:val="en-GB"/>
              </w:rPr>
            </w:pPr>
            <w:r>
              <w:rPr>
                <w:rFonts w:ascii="Arial" w:hAnsi="Arial" w:cs="Arial"/>
                <w:sz w:val="16"/>
                <w:szCs w:val="16"/>
              </w:rPr>
              <w:t>FORBIDDEN</w:t>
            </w:r>
          </w:p>
        </w:tc>
      </w:tr>
      <w:tr w:rsidR="0038234E" w:rsidRPr="007B12D7" w14:paraId="7DE413A6" w14:textId="77777777" w:rsidTr="00134839">
        <w:tc>
          <w:tcPr>
            <w:tcW w:w="7372" w:type="dxa"/>
            <w:tcBorders>
              <w:top w:val="nil"/>
              <w:bottom w:val="nil"/>
            </w:tcBorders>
          </w:tcPr>
          <w:p w14:paraId="07E608A1" w14:textId="7CE12E5A" w:rsidR="0038234E" w:rsidRPr="00EC4A83" w:rsidRDefault="00F22F43" w:rsidP="00EC4A83">
            <w:pPr>
              <w:pStyle w:val="NormalnyWeb"/>
              <w:spacing w:after="120" w:afterAutospacing="0"/>
              <w:rPr>
                <w:lang w:val="en-GB"/>
              </w:rPr>
            </w:pPr>
            <w:r w:rsidRPr="00EC4A83">
              <w:rPr>
                <w:rFonts w:ascii="Arial" w:hAnsi="Arial" w:cs="Arial"/>
                <w:b/>
                <w:bCs/>
                <w:sz w:val="16"/>
                <w:szCs w:val="16"/>
                <w:lang w:val="en-GB"/>
              </w:rPr>
              <w:t xml:space="preserve">Fuel cells </w:t>
            </w:r>
            <w:r w:rsidRPr="00EC4A83">
              <w:rPr>
                <w:rFonts w:ascii="Arial" w:hAnsi="Arial" w:cs="Arial"/>
                <w:sz w:val="16"/>
                <w:szCs w:val="16"/>
                <w:lang w:val="en-GB"/>
              </w:rPr>
              <w:t xml:space="preserve">containing fuel, powering portable electronic devices (e.g. cameras, cellular phones, laptop computers and camcorders), see 2.3.5.10 for details. </w:t>
            </w:r>
          </w:p>
        </w:tc>
        <w:tc>
          <w:tcPr>
            <w:tcW w:w="709" w:type="dxa"/>
            <w:tcBorders>
              <w:top w:val="nil"/>
              <w:bottom w:val="nil"/>
            </w:tcBorders>
          </w:tcPr>
          <w:p w14:paraId="1EE5B380" w14:textId="7EED9D12" w:rsidR="0038234E" w:rsidRPr="007B12D7" w:rsidRDefault="00EC4A83" w:rsidP="00EC4A83">
            <w:pPr>
              <w:pStyle w:val="NormalnyWeb"/>
              <w:spacing w:line="276" w:lineRule="auto"/>
              <w:jc w:val="center"/>
              <w:rPr>
                <w:rFonts w:ascii="Arial" w:hAnsi="Arial" w:cs="Arial"/>
                <w:lang w:val="en-GB"/>
              </w:rPr>
            </w:pPr>
            <w:r w:rsidRPr="007B12D7">
              <w:rPr>
                <w:rFonts w:ascii="Arial" w:hAnsi="Arial" w:cs="Arial"/>
                <w:sz w:val="16"/>
                <w:szCs w:val="16"/>
                <w:lang w:val="en-GB"/>
              </w:rPr>
              <w:t>NO</w:t>
            </w:r>
          </w:p>
        </w:tc>
        <w:tc>
          <w:tcPr>
            <w:tcW w:w="709" w:type="dxa"/>
            <w:tcBorders>
              <w:top w:val="nil"/>
              <w:bottom w:val="nil"/>
            </w:tcBorders>
          </w:tcPr>
          <w:p w14:paraId="6D23F304" w14:textId="7CAFB2D2" w:rsidR="0038234E" w:rsidRPr="007B12D7" w:rsidRDefault="00EC4A83" w:rsidP="00EC4A83">
            <w:pPr>
              <w:pStyle w:val="NormalnyWeb"/>
              <w:spacing w:line="276" w:lineRule="auto"/>
              <w:jc w:val="center"/>
              <w:rPr>
                <w:rFonts w:ascii="Arial" w:hAnsi="Arial" w:cs="Arial"/>
                <w:lang w:val="en-GB"/>
              </w:rPr>
            </w:pPr>
            <w:r w:rsidRPr="007B12D7">
              <w:rPr>
                <w:rFonts w:ascii="Arial" w:hAnsi="Arial" w:cs="Arial"/>
                <w:sz w:val="16"/>
                <w:szCs w:val="16"/>
                <w:lang w:val="en-GB"/>
              </w:rPr>
              <w:t>NO</w:t>
            </w:r>
          </w:p>
        </w:tc>
        <w:tc>
          <w:tcPr>
            <w:tcW w:w="708" w:type="dxa"/>
            <w:tcBorders>
              <w:top w:val="nil"/>
              <w:bottom w:val="nil"/>
            </w:tcBorders>
          </w:tcPr>
          <w:p w14:paraId="172EBF2A" w14:textId="209B33BE" w:rsidR="0038234E" w:rsidRPr="007B12D7" w:rsidRDefault="00EC4A83" w:rsidP="00EC4A83">
            <w:pPr>
              <w:pStyle w:val="NormalnyWeb"/>
              <w:spacing w:line="276" w:lineRule="auto"/>
              <w:jc w:val="center"/>
              <w:rPr>
                <w:rFonts w:ascii="Arial" w:hAnsi="Arial" w:cs="Arial"/>
                <w:lang w:val="en-GB"/>
              </w:rPr>
            </w:pPr>
            <w:r w:rsidRPr="007B12D7">
              <w:rPr>
                <w:rFonts w:ascii="Arial" w:hAnsi="Arial" w:cs="Arial"/>
                <w:sz w:val="16"/>
                <w:szCs w:val="16"/>
                <w:lang w:val="en-GB"/>
              </w:rPr>
              <w:t>YES</w:t>
            </w:r>
          </w:p>
        </w:tc>
        <w:tc>
          <w:tcPr>
            <w:tcW w:w="709" w:type="dxa"/>
            <w:tcBorders>
              <w:top w:val="nil"/>
              <w:bottom w:val="nil"/>
            </w:tcBorders>
          </w:tcPr>
          <w:p w14:paraId="77687882" w14:textId="7B6C2915" w:rsidR="0038234E" w:rsidRPr="007B12D7" w:rsidRDefault="00EC4A83" w:rsidP="00EC4A83">
            <w:pPr>
              <w:pStyle w:val="NormalnyWeb"/>
              <w:spacing w:line="276" w:lineRule="auto"/>
              <w:jc w:val="center"/>
              <w:rPr>
                <w:rFonts w:ascii="Arial" w:hAnsi="Arial" w:cs="Arial"/>
                <w:lang w:val="en-GB"/>
              </w:rPr>
            </w:pPr>
            <w:r w:rsidRPr="007B12D7">
              <w:rPr>
                <w:rFonts w:ascii="Arial" w:hAnsi="Arial" w:cs="Arial"/>
                <w:sz w:val="16"/>
                <w:szCs w:val="16"/>
                <w:lang w:val="en-GB"/>
              </w:rPr>
              <w:t>NO</w:t>
            </w:r>
          </w:p>
        </w:tc>
      </w:tr>
      <w:tr w:rsidR="0038234E" w:rsidRPr="007B12D7" w14:paraId="698DD885" w14:textId="77777777" w:rsidTr="00134839">
        <w:tc>
          <w:tcPr>
            <w:tcW w:w="7372" w:type="dxa"/>
            <w:tcBorders>
              <w:top w:val="nil"/>
              <w:bottom w:val="nil"/>
            </w:tcBorders>
          </w:tcPr>
          <w:p w14:paraId="11DB76D5" w14:textId="079195D9" w:rsidR="0038234E" w:rsidRPr="0041551F" w:rsidRDefault="0041551F" w:rsidP="009F0570">
            <w:pPr>
              <w:pStyle w:val="NormalnyWeb"/>
              <w:spacing w:after="120" w:afterAutospacing="0"/>
              <w:rPr>
                <w:lang w:val="en-GB"/>
              </w:rPr>
            </w:pPr>
            <w:r w:rsidRPr="0041551F">
              <w:rPr>
                <w:rFonts w:ascii="Arial" w:hAnsi="Arial" w:cs="Arial"/>
                <w:b/>
                <w:bCs/>
                <w:sz w:val="16"/>
                <w:szCs w:val="16"/>
                <w:lang w:val="en-GB"/>
              </w:rPr>
              <w:t xml:space="preserve">Fuel cell cartridges, spare </w:t>
            </w:r>
            <w:r w:rsidRPr="0041551F">
              <w:rPr>
                <w:rFonts w:ascii="Arial" w:hAnsi="Arial" w:cs="Arial"/>
                <w:sz w:val="16"/>
                <w:szCs w:val="16"/>
                <w:lang w:val="en-GB"/>
              </w:rPr>
              <w:t xml:space="preserve">for portable electronic devices, see 2.3.5.10 for details. </w:t>
            </w:r>
          </w:p>
        </w:tc>
        <w:tc>
          <w:tcPr>
            <w:tcW w:w="709" w:type="dxa"/>
            <w:tcBorders>
              <w:top w:val="nil"/>
              <w:bottom w:val="nil"/>
            </w:tcBorders>
          </w:tcPr>
          <w:p w14:paraId="2B6A7B35" w14:textId="480B1E89" w:rsidR="0038234E" w:rsidRPr="007B12D7" w:rsidRDefault="0041551F" w:rsidP="009F0570">
            <w:pPr>
              <w:pStyle w:val="NormalnyWeb"/>
              <w:spacing w:line="276" w:lineRule="auto"/>
              <w:jc w:val="center"/>
              <w:rPr>
                <w:rFonts w:ascii="Arial" w:hAnsi="Arial" w:cs="Arial"/>
                <w:lang w:val="en-GB"/>
              </w:rPr>
            </w:pPr>
            <w:r w:rsidRPr="007B12D7">
              <w:rPr>
                <w:rFonts w:ascii="Arial" w:hAnsi="Arial" w:cs="Arial"/>
                <w:sz w:val="16"/>
                <w:szCs w:val="16"/>
                <w:lang w:val="en-GB"/>
              </w:rPr>
              <w:t>NO</w:t>
            </w:r>
          </w:p>
        </w:tc>
        <w:tc>
          <w:tcPr>
            <w:tcW w:w="709" w:type="dxa"/>
            <w:tcBorders>
              <w:top w:val="nil"/>
              <w:bottom w:val="nil"/>
            </w:tcBorders>
          </w:tcPr>
          <w:p w14:paraId="2F057214" w14:textId="77409D2F" w:rsidR="0038234E" w:rsidRPr="007B12D7" w:rsidRDefault="0041551F" w:rsidP="009F0570">
            <w:pPr>
              <w:pStyle w:val="NormalnyWeb"/>
              <w:spacing w:line="276" w:lineRule="auto"/>
              <w:jc w:val="center"/>
              <w:rPr>
                <w:rFonts w:ascii="Arial" w:hAnsi="Arial" w:cs="Arial"/>
                <w:lang w:val="en-GB"/>
              </w:rPr>
            </w:pPr>
            <w:r w:rsidRPr="007B12D7">
              <w:rPr>
                <w:rFonts w:ascii="Arial" w:hAnsi="Arial" w:cs="Arial"/>
                <w:sz w:val="16"/>
                <w:szCs w:val="16"/>
                <w:lang w:val="en-GB"/>
              </w:rPr>
              <w:t>YES</w:t>
            </w:r>
          </w:p>
        </w:tc>
        <w:tc>
          <w:tcPr>
            <w:tcW w:w="708" w:type="dxa"/>
            <w:tcBorders>
              <w:top w:val="nil"/>
              <w:bottom w:val="nil"/>
            </w:tcBorders>
          </w:tcPr>
          <w:p w14:paraId="7EF62A3A" w14:textId="04DB0718" w:rsidR="0038234E" w:rsidRPr="007B12D7" w:rsidRDefault="0041551F" w:rsidP="009F0570">
            <w:pPr>
              <w:pStyle w:val="NormalnyWeb"/>
              <w:spacing w:line="276" w:lineRule="auto"/>
              <w:jc w:val="center"/>
              <w:rPr>
                <w:rFonts w:ascii="Arial" w:hAnsi="Arial" w:cs="Arial"/>
                <w:lang w:val="en-GB"/>
              </w:rPr>
            </w:pPr>
            <w:r w:rsidRPr="007B12D7">
              <w:rPr>
                <w:rFonts w:ascii="Arial" w:hAnsi="Arial" w:cs="Arial"/>
                <w:sz w:val="16"/>
                <w:szCs w:val="16"/>
                <w:lang w:val="en-GB"/>
              </w:rPr>
              <w:t>YES</w:t>
            </w:r>
          </w:p>
        </w:tc>
        <w:tc>
          <w:tcPr>
            <w:tcW w:w="709" w:type="dxa"/>
            <w:tcBorders>
              <w:top w:val="nil"/>
              <w:bottom w:val="nil"/>
            </w:tcBorders>
          </w:tcPr>
          <w:p w14:paraId="44BEDF6B" w14:textId="6D9F45F5" w:rsidR="0038234E" w:rsidRPr="007B12D7" w:rsidRDefault="0041551F" w:rsidP="009F0570">
            <w:pPr>
              <w:pStyle w:val="NormalnyWeb"/>
              <w:spacing w:line="276" w:lineRule="auto"/>
              <w:jc w:val="center"/>
              <w:rPr>
                <w:rFonts w:ascii="Arial" w:hAnsi="Arial" w:cs="Arial"/>
                <w:lang w:val="en-GB"/>
              </w:rPr>
            </w:pPr>
            <w:r w:rsidRPr="007B12D7">
              <w:rPr>
                <w:rFonts w:ascii="Arial" w:hAnsi="Arial" w:cs="Arial"/>
                <w:sz w:val="16"/>
                <w:szCs w:val="16"/>
                <w:lang w:val="en-GB"/>
              </w:rPr>
              <w:t>NO</w:t>
            </w:r>
          </w:p>
        </w:tc>
      </w:tr>
      <w:tr w:rsidR="00396962" w:rsidRPr="007B12D7" w14:paraId="1B18E31E" w14:textId="77777777" w:rsidTr="00EC0004">
        <w:tc>
          <w:tcPr>
            <w:tcW w:w="7372" w:type="dxa"/>
            <w:tcBorders>
              <w:top w:val="nil"/>
              <w:bottom w:val="nil"/>
            </w:tcBorders>
          </w:tcPr>
          <w:p w14:paraId="450D3858" w14:textId="40E29832" w:rsidR="00396962" w:rsidRPr="00EA549D" w:rsidRDefault="00396962" w:rsidP="00396962">
            <w:pPr>
              <w:pStyle w:val="NormalnyWeb"/>
              <w:spacing w:after="120" w:afterAutospacing="0"/>
              <w:rPr>
                <w:lang w:val="en-GB"/>
              </w:rPr>
            </w:pPr>
            <w:r w:rsidRPr="00EA549D">
              <w:rPr>
                <w:rFonts w:ascii="Arial" w:hAnsi="Arial" w:cs="Arial"/>
                <w:b/>
                <w:bCs/>
                <w:sz w:val="16"/>
                <w:szCs w:val="16"/>
                <w:lang w:val="en-GB"/>
              </w:rPr>
              <w:t xml:space="preserve">Gas cartridges, small, non-flammable </w:t>
            </w:r>
            <w:r w:rsidRPr="00EA549D">
              <w:rPr>
                <w:rFonts w:ascii="Arial" w:hAnsi="Arial" w:cs="Arial"/>
                <w:sz w:val="16"/>
                <w:szCs w:val="16"/>
                <w:lang w:val="en-GB"/>
              </w:rPr>
              <w:t>containing carbon dioxide or other suitable gas in</w:t>
            </w:r>
            <w:r w:rsidRPr="00EA549D">
              <w:rPr>
                <w:rFonts w:ascii="Arial" w:hAnsi="Arial" w:cs="Arial"/>
                <w:sz w:val="16"/>
                <w:szCs w:val="16"/>
                <w:lang w:val="en-GB"/>
              </w:rPr>
              <w:br/>
              <w:t xml:space="preserve">Division 2.2. Up to two (2) small cartridges fitted into a </w:t>
            </w:r>
            <w:r w:rsidRPr="00EA549D">
              <w:rPr>
                <w:rFonts w:ascii="Arial" w:hAnsi="Arial" w:cs="Arial"/>
                <w:b/>
                <w:bCs/>
                <w:sz w:val="16"/>
                <w:szCs w:val="16"/>
                <w:lang w:val="en-GB"/>
              </w:rPr>
              <w:t xml:space="preserve">self-inflating safety device </w:t>
            </w:r>
            <w:r w:rsidRPr="00EA549D">
              <w:rPr>
                <w:rFonts w:ascii="Arial" w:hAnsi="Arial" w:cs="Arial"/>
                <w:sz w:val="16"/>
                <w:szCs w:val="16"/>
                <w:lang w:val="en-GB"/>
              </w:rPr>
              <w:t>such as a life jacket or vest. Not more than one (1) device per passenger and up to two (2) spare small cartridges per person, not more than four (4) cartridges up to 50 mL water capacity for other devices</w:t>
            </w:r>
            <w:r w:rsidRPr="00EA549D">
              <w:rPr>
                <w:rFonts w:ascii="Arial" w:hAnsi="Arial" w:cs="Arial"/>
                <w:sz w:val="16"/>
                <w:szCs w:val="16"/>
                <w:lang w:val="en-GB"/>
              </w:rPr>
              <w:br/>
              <w:t xml:space="preserve">(see 2.3.4.2). </w:t>
            </w:r>
          </w:p>
        </w:tc>
        <w:tc>
          <w:tcPr>
            <w:tcW w:w="709" w:type="dxa"/>
            <w:tcBorders>
              <w:top w:val="nil"/>
              <w:bottom w:val="nil"/>
            </w:tcBorders>
          </w:tcPr>
          <w:p w14:paraId="27375AFE" w14:textId="50A60AB1" w:rsidR="00396962" w:rsidRPr="00EA549D" w:rsidRDefault="00396962" w:rsidP="00396962">
            <w:pPr>
              <w:pStyle w:val="NormalnyWeb"/>
              <w:spacing w:line="276" w:lineRule="auto"/>
              <w:jc w:val="center"/>
              <w:rPr>
                <w:rFonts w:ascii="Arial" w:hAnsi="Arial" w:cs="Arial"/>
                <w:lang w:val="en-GB"/>
              </w:rPr>
            </w:pPr>
            <w:r w:rsidRPr="00D0289B">
              <w:rPr>
                <w:rFonts w:ascii="Arial" w:hAnsi="Arial" w:cs="Arial"/>
                <w:sz w:val="16"/>
                <w:szCs w:val="16"/>
                <w:lang w:val="en-GB"/>
              </w:rPr>
              <w:t>YES</w:t>
            </w:r>
          </w:p>
        </w:tc>
        <w:tc>
          <w:tcPr>
            <w:tcW w:w="709" w:type="dxa"/>
            <w:tcBorders>
              <w:top w:val="nil"/>
              <w:bottom w:val="nil"/>
            </w:tcBorders>
          </w:tcPr>
          <w:p w14:paraId="11AA7FA5" w14:textId="0CF50271" w:rsidR="00396962" w:rsidRPr="00EA549D" w:rsidRDefault="00396962" w:rsidP="00396962">
            <w:pPr>
              <w:pStyle w:val="NormalnyWeb"/>
              <w:spacing w:line="276" w:lineRule="auto"/>
              <w:jc w:val="center"/>
              <w:rPr>
                <w:rFonts w:ascii="Arial" w:hAnsi="Arial" w:cs="Arial"/>
                <w:lang w:val="en-GB"/>
              </w:rPr>
            </w:pPr>
            <w:r w:rsidRPr="00D0289B">
              <w:rPr>
                <w:rFonts w:ascii="Arial" w:hAnsi="Arial" w:cs="Arial"/>
                <w:sz w:val="16"/>
                <w:szCs w:val="16"/>
                <w:lang w:val="en-GB"/>
              </w:rPr>
              <w:t>YES</w:t>
            </w:r>
          </w:p>
        </w:tc>
        <w:tc>
          <w:tcPr>
            <w:tcW w:w="708" w:type="dxa"/>
            <w:tcBorders>
              <w:top w:val="nil"/>
              <w:bottom w:val="nil"/>
            </w:tcBorders>
          </w:tcPr>
          <w:p w14:paraId="54EF875A" w14:textId="2E6B703C" w:rsidR="00396962" w:rsidRPr="00EA549D" w:rsidRDefault="00396962" w:rsidP="00396962">
            <w:pPr>
              <w:pStyle w:val="NormalnyWeb"/>
              <w:spacing w:line="276" w:lineRule="auto"/>
              <w:jc w:val="center"/>
              <w:rPr>
                <w:rFonts w:ascii="Arial" w:hAnsi="Arial" w:cs="Arial"/>
                <w:lang w:val="en-GB"/>
              </w:rPr>
            </w:pPr>
            <w:r w:rsidRPr="00D0289B">
              <w:rPr>
                <w:rFonts w:ascii="Arial" w:hAnsi="Arial" w:cs="Arial"/>
                <w:sz w:val="16"/>
                <w:szCs w:val="16"/>
                <w:lang w:val="en-GB"/>
              </w:rPr>
              <w:t>YES</w:t>
            </w:r>
          </w:p>
        </w:tc>
        <w:tc>
          <w:tcPr>
            <w:tcW w:w="709" w:type="dxa"/>
            <w:tcBorders>
              <w:top w:val="nil"/>
              <w:bottom w:val="nil"/>
            </w:tcBorders>
          </w:tcPr>
          <w:p w14:paraId="04285A32" w14:textId="193AE791" w:rsidR="00396962" w:rsidRPr="00EA549D" w:rsidRDefault="00396962" w:rsidP="00396962">
            <w:pPr>
              <w:pStyle w:val="NormalnyWeb"/>
              <w:spacing w:line="276" w:lineRule="auto"/>
              <w:jc w:val="center"/>
              <w:rPr>
                <w:rFonts w:ascii="Arial" w:hAnsi="Arial" w:cs="Arial"/>
                <w:lang w:val="en-GB"/>
              </w:rPr>
            </w:pPr>
            <w:r w:rsidRPr="007B12D7">
              <w:rPr>
                <w:rFonts w:ascii="Arial" w:hAnsi="Arial" w:cs="Arial"/>
                <w:sz w:val="16"/>
                <w:szCs w:val="16"/>
                <w:lang w:val="en-GB"/>
              </w:rPr>
              <w:t>NO</w:t>
            </w:r>
          </w:p>
        </w:tc>
      </w:tr>
      <w:tr w:rsidR="000E1E30" w:rsidRPr="007B12D7" w14:paraId="4AB7ACD5" w14:textId="77777777" w:rsidTr="0013451A">
        <w:tc>
          <w:tcPr>
            <w:tcW w:w="7372" w:type="dxa"/>
            <w:tcBorders>
              <w:top w:val="nil"/>
              <w:bottom w:val="nil"/>
            </w:tcBorders>
          </w:tcPr>
          <w:p w14:paraId="20D9422F" w14:textId="12F875D6" w:rsidR="000E1E30" w:rsidRPr="000E1E30" w:rsidRDefault="000E1E30" w:rsidP="000E1E30">
            <w:pPr>
              <w:pStyle w:val="NormalnyWeb"/>
              <w:spacing w:after="120" w:afterAutospacing="0"/>
              <w:rPr>
                <w:lang w:val="en-GB"/>
              </w:rPr>
            </w:pPr>
            <w:r w:rsidRPr="000E1E30">
              <w:rPr>
                <w:rFonts w:ascii="Arial" w:hAnsi="Arial" w:cs="Arial"/>
                <w:b/>
                <w:bCs/>
                <w:sz w:val="16"/>
                <w:szCs w:val="16"/>
                <w:lang w:val="en-GB"/>
              </w:rPr>
              <w:t xml:space="preserve">Gas cylinders, non-flammable, non-toxic </w:t>
            </w:r>
            <w:r w:rsidRPr="000E1E30">
              <w:rPr>
                <w:rFonts w:ascii="Arial" w:hAnsi="Arial" w:cs="Arial"/>
                <w:sz w:val="16"/>
                <w:szCs w:val="16"/>
                <w:lang w:val="en-GB"/>
              </w:rPr>
              <w:t xml:space="preserve">worn for the </w:t>
            </w:r>
            <w:r w:rsidRPr="000E1E30">
              <w:rPr>
                <w:rFonts w:ascii="Arial" w:hAnsi="Arial" w:cs="Arial"/>
                <w:b/>
                <w:bCs/>
                <w:sz w:val="16"/>
                <w:szCs w:val="16"/>
                <w:lang w:val="en-GB"/>
              </w:rPr>
              <w:t>operation of mechanical limbs</w:t>
            </w:r>
            <w:r w:rsidRPr="000E1E30">
              <w:rPr>
                <w:rFonts w:ascii="Arial" w:hAnsi="Arial" w:cs="Arial"/>
                <w:sz w:val="16"/>
                <w:szCs w:val="16"/>
                <w:lang w:val="en-GB"/>
              </w:rPr>
              <w:t xml:space="preserve">. Also, spare cylinders of a similar size if required to ensure an adequate supply for the duration of the journey. </w:t>
            </w:r>
          </w:p>
        </w:tc>
        <w:tc>
          <w:tcPr>
            <w:tcW w:w="709" w:type="dxa"/>
            <w:tcBorders>
              <w:top w:val="nil"/>
              <w:bottom w:val="nil"/>
            </w:tcBorders>
          </w:tcPr>
          <w:p w14:paraId="49CCBB66" w14:textId="7504D461" w:rsidR="000E1E30" w:rsidRPr="00EA549D" w:rsidRDefault="000E1E30" w:rsidP="000E1E30">
            <w:pPr>
              <w:pStyle w:val="NormalnyWeb"/>
              <w:spacing w:line="276" w:lineRule="auto"/>
              <w:jc w:val="center"/>
              <w:rPr>
                <w:rFonts w:ascii="Arial" w:hAnsi="Arial" w:cs="Arial"/>
                <w:lang w:val="en-GB"/>
              </w:rPr>
            </w:pPr>
            <w:r w:rsidRPr="007B12D7">
              <w:rPr>
                <w:rFonts w:ascii="Arial" w:hAnsi="Arial" w:cs="Arial"/>
                <w:sz w:val="16"/>
                <w:szCs w:val="16"/>
                <w:lang w:val="en-GB"/>
              </w:rPr>
              <w:t>NO</w:t>
            </w:r>
          </w:p>
        </w:tc>
        <w:tc>
          <w:tcPr>
            <w:tcW w:w="709" w:type="dxa"/>
            <w:tcBorders>
              <w:top w:val="nil"/>
              <w:bottom w:val="nil"/>
            </w:tcBorders>
          </w:tcPr>
          <w:p w14:paraId="4E3E05FB" w14:textId="40F9DBD9" w:rsidR="000E1E30" w:rsidRPr="00EA549D" w:rsidRDefault="000E1E30" w:rsidP="000E1E30">
            <w:pPr>
              <w:pStyle w:val="NormalnyWeb"/>
              <w:spacing w:line="276" w:lineRule="auto"/>
              <w:jc w:val="center"/>
              <w:rPr>
                <w:rFonts w:ascii="Arial" w:hAnsi="Arial" w:cs="Arial"/>
                <w:lang w:val="en-GB"/>
              </w:rPr>
            </w:pPr>
            <w:r w:rsidRPr="00D0289B">
              <w:rPr>
                <w:rFonts w:ascii="Arial" w:hAnsi="Arial" w:cs="Arial"/>
                <w:sz w:val="16"/>
                <w:szCs w:val="16"/>
                <w:lang w:val="en-GB"/>
              </w:rPr>
              <w:t>YES</w:t>
            </w:r>
          </w:p>
        </w:tc>
        <w:tc>
          <w:tcPr>
            <w:tcW w:w="708" w:type="dxa"/>
            <w:tcBorders>
              <w:top w:val="nil"/>
              <w:bottom w:val="nil"/>
            </w:tcBorders>
          </w:tcPr>
          <w:p w14:paraId="3C78446D" w14:textId="5D29902F" w:rsidR="000E1E30" w:rsidRPr="00EA549D" w:rsidRDefault="000E1E30" w:rsidP="000E1E30">
            <w:pPr>
              <w:pStyle w:val="NormalnyWeb"/>
              <w:spacing w:line="276" w:lineRule="auto"/>
              <w:jc w:val="center"/>
              <w:rPr>
                <w:rFonts w:ascii="Arial" w:hAnsi="Arial" w:cs="Arial"/>
                <w:lang w:val="en-GB"/>
              </w:rPr>
            </w:pPr>
            <w:r w:rsidRPr="00D0289B">
              <w:rPr>
                <w:rFonts w:ascii="Arial" w:hAnsi="Arial" w:cs="Arial"/>
                <w:sz w:val="16"/>
                <w:szCs w:val="16"/>
                <w:lang w:val="en-GB"/>
              </w:rPr>
              <w:t>YES</w:t>
            </w:r>
          </w:p>
        </w:tc>
        <w:tc>
          <w:tcPr>
            <w:tcW w:w="709" w:type="dxa"/>
            <w:tcBorders>
              <w:top w:val="nil"/>
              <w:bottom w:val="nil"/>
            </w:tcBorders>
          </w:tcPr>
          <w:p w14:paraId="6CE5E60F" w14:textId="21155CFF" w:rsidR="000E1E30" w:rsidRPr="00EA549D" w:rsidRDefault="000E1E30" w:rsidP="000E1E30">
            <w:pPr>
              <w:pStyle w:val="NormalnyWeb"/>
              <w:spacing w:line="276" w:lineRule="auto"/>
              <w:jc w:val="center"/>
              <w:rPr>
                <w:rFonts w:ascii="Arial" w:hAnsi="Arial" w:cs="Arial"/>
                <w:lang w:val="en-GB"/>
              </w:rPr>
            </w:pPr>
            <w:r w:rsidRPr="007B12D7">
              <w:rPr>
                <w:rFonts w:ascii="Arial" w:hAnsi="Arial" w:cs="Arial"/>
                <w:sz w:val="16"/>
                <w:szCs w:val="16"/>
                <w:lang w:val="en-GB"/>
              </w:rPr>
              <w:t>NO</w:t>
            </w:r>
          </w:p>
        </w:tc>
      </w:tr>
      <w:tr w:rsidR="00AD2649" w:rsidRPr="007B12D7" w14:paraId="18EA1637" w14:textId="77777777" w:rsidTr="007A3ABA">
        <w:tc>
          <w:tcPr>
            <w:tcW w:w="7372" w:type="dxa"/>
            <w:tcBorders>
              <w:top w:val="nil"/>
              <w:bottom w:val="nil"/>
            </w:tcBorders>
          </w:tcPr>
          <w:p w14:paraId="6D8663CF" w14:textId="4D5EA932" w:rsidR="00AD2649" w:rsidRPr="00713459" w:rsidRDefault="00AD2649" w:rsidP="00713459">
            <w:pPr>
              <w:pStyle w:val="NormalnyWeb"/>
              <w:spacing w:after="120" w:afterAutospacing="0"/>
              <w:rPr>
                <w:lang w:val="en-GB"/>
              </w:rPr>
            </w:pPr>
            <w:r w:rsidRPr="00713459">
              <w:rPr>
                <w:rFonts w:ascii="Arial" w:hAnsi="Arial" w:cs="Arial"/>
                <w:b/>
                <w:bCs/>
                <w:sz w:val="16"/>
                <w:szCs w:val="16"/>
                <w:lang w:val="en-GB"/>
              </w:rPr>
              <w:t>Hair curlers containing hydrocarbon gas</w:t>
            </w:r>
            <w:r w:rsidRPr="00713459">
              <w:rPr>
                <w:rFonts w:ascii="Arial" w:hAnsi="Arial" w:cs="Arial"/>
                <w:sz w:val="16"/>
                <w:szCs w:val="16"/>
                <w:lang w:val="en-GB"/>
              </w:rPr>
              <w:t>, up to one (1) per passenger or crew-member, provided that the safety cover is securely fitted over the heating element. These hair curlers must not be</w:t>
            </w:r>
            <w:r>
              <w:rPr>
                <w:rFonts w:ascii="Arial" w:hAnsi="Arial" w:cs="Arial"/>
                <w:sz w:val="16"/>
                <w:szCs w:val="16"/>
                <w:lang w:val="en-GB"/>
              </w:rPr>
              <w:t xml:space="preserve">     </w:t>
            </w:r>
            <w:r w:rsidRPr="00713459">
              <w:rPr>
                <w:rFonts w:ascii="Arial" w:hAnsi="Arial" w:cs="Arial"/>
                <w:sz w:val="16"/>
                <w:szCs w:val="16"/>
                <w:lang w:val="en-GB"/>
              </w:rPr>
              <w:t xml:space="preserve"> used on board the aircraft at any time. Gas refills for such curlers are not permitted in checked or carry-on baggage. </w:t>
            </w:r>
          </w:p>
        </w:tc>
        <w:tc>
          <w:tcPr>
            <w:tcW w:w="709" w:type="dxa"/>
            <w:tcBorders>
              <w:top w:val="nil"/>
              <w:bottom w:val="nil"/>
            </w:tcBorders>
          </w:tcPr>
          <w:p w14:paraId="57AFF13C" w14:textId="31D4C00C" w:rsidR="00AD2649" w:rsidRPr="00EA549D" w:rsidRDefault="00AD2649" w:rsidP="00AD2649">
            <w:pPr>
              <w:pStyle w:val="NormalnyWeb"/>
              <w:spacing w:line="276" w:lineRule="auto"/>
              <w:jc w:val="center"/>
              <w:rPr>
                <w:rFonts w:ascii="Arial" w:hAnsi="Arial" w:cs="Arial"/>
                <w:lang w:val="en-GB"/>
              </w:rPr>
            </w:pPr>
            <w:r w:rsidRPr="007B12D7">
              <w:rPr>
                <w:rFonts w:ascii="Arial" w:hAnsi="Arial" w:cs="Arial"/>
                <w:sz w:val="16"/>
                <w:szCs w:val="16"/>
                <w:lang w:val="en-GB"/>
              </w:rPr>
              <w:t>NO</w:t>
            </w:r>
          </w:p>
        </w:tc>
        <w:tc>
          <w:tcPr>
            <w:tcW w:w="709" w:type="dxa"/>
            <w:tcBorders>
              <w:top w:val="nil"/>
              <w:bottom w:val="nil"/>
            </w:tcBorders>
          </w:tcPr>
          <w:p w14:paraId="13C68083" w14:textId="49D84B13" w:rsidR="00AD2649" w:rsidRPr="00EA549D" w:rsidRDefault="00AD2649" w:rsidP="00AD2649">
            <w:pPr>
              <w:pStyle w:val="NormalnyWeb"/>
              <w:spacing w:line="276" w:lineRule="auto"/>
              <w:jc w:val="center"/>
              <w:rPr>
                <w:rFonts w:ascii="Arial" w:hAnsi="Arial" w:cs="Arial"/>
                <w:lang w:val="en-GB"/>
              </w:rPr>
            </w:pPr>
            <w:r w:rsidRPr="00D0289B">
              <w:rPr>
                <w:rFonts w:ascii="Arial" w:hAnsi="Arial" w:cs="Arial"/>
                <w:sz w:val="16"/>
                <w:szCs w:val="16"/>
                <w:lang w:val="en-GB"/>
              </w:rPr>
              <w:t>YES</w:t>
            </w:r>
          </w:p>
        </w:tc>
        <w:tc>
          <w:tcPr>
            <w:tcW w:w="708" w:type="dxa"/>
            <w:tcBorders>
              <w:top w:val="nil"/>
              <w:bottom w:val="nil"/>
            </w:tcBorders>
          </w:tcPr>
          <w:p w14:paraId="413CE2C7" w14:textId="09C4F305" w:rsidR="00AD2649" w:rsidRPr="00EA549D" w:rsidRDefault="00AD2649" w:rsidP="00AD2649">
            <w:pPr>
              <w:pStyle w:val="NormalnyWeb"/>
              <w:spacing w:line="276" w:lineRule="auto"/>
              <w:jc w:val="center"/>
              <w:rPr>
                <w:rFonts w:ascii="Arial" w:hAnsi="Arial" w:cs="Arial"/>
                <w:lang w:val="en-GB"/>
              </w:rPr>
            </w:pPr>
            <w:r w:rsidRPr="00D0289B">
              <w:rPr>
                <w:rFonts w:ascii="Arial" w:hAnsi="Arial" w:cs="Arial"/>
                <w:sz w:val="16"/>
                <w:szCs w:val="16"/>
                <w:lang w:val="en-GB"/>
              </w:rPr>
              <w:t>YES</w:t>
            </w:r>
          </w:p>
        </w:tc>
        <w:tc>
          <w:tcPr>
            <w:tcW w:w="709" w:type="dxa"/>
            <w:tcBorders>
              <w:top w:val="nil"/>
              <w:bottom w:val="nil"/>
            </w:tcBorders>
          </w:tcPr>
          <w:p w14:paraId="57D4C72E" w14:textId="63ABB57F" w:rsidR="00AD2649" w:rsidRPr="00EA549D" w:rsidRDefault="00AD2649" w:rsidP="00AD2649">
            <w:pPr>
              <w:pStyle w:val="NormalnyWeb"/>
              <w:spacing w:line="276" w:lineRule="auto"/>
              <w:jc w:val="center"/>
              <w:rPr>
                <w:rFonts w:ascii="Arial" w:hAnsi="Arial" w:cs="Arial"/>
                <w:lang w:val="en-GB"/>
              </w:rPr>
            </w:pPr>
            <w:r w:rsidRPr="007B12D7">
              <w:rPr>
                <w:rFonts w:ascii="Arial" w:hAnsi="Arial" w:cs="Arial"/>
                <w:sz w:val="16"/>
                <w:szCs w:val="16"/>
                <w:lang w:val="en-GB"/>
              </w:rPr>
              <w:t>NO</w:t>
            </w:r>
          </w:p>
        </w:tc>
      </w:tr>
      <w:tr w:rsidR="00ED2F35" w:rsidRPr="007B12D7" w14:paraId="77B9CA7F" w14:textId="77777777" w:rsidTr="00884EC7">
        <w:tc>
          <w:tcPr>
            <w:tcW w:w="7372" w:type="dxa"/>
            <w:tcBorders>
              <w:top w:val="nil"/>
              <w:bottom w:val="nil"/>
            </w:tcBorders>
          </w:tcPr>
          <w:p w14:paraId="5564611E" w14:textId="591B5C80" w:rsidR="00ED2F35" w:rsidRPr="007A3ABA" w:rsidRDefault="00ED2F35" w:rsidP="00BA5849">
            <w:pPr>
              <w:pStyle w:val="NormalnyWeb"/>
              <w:spacing w:after="120" w:afterAutospacing="0"/>
              <w:rPr>
                <w:rFonts w:ascii="Arial" w:hAnsi="Arial" w:cs="Arial"/>
                <w:sz w:val="16"/>
                <w:szCs w:val="16"/>
                <w:lang w:val="en-GB"/>
              </w:rPr>
            </w:pPr>
            <w:r w:rsidRPr="007A3ABA">
              <w:rPr>
                <w:rFonts w:ascii="Arial" w:hAnsi="Arial" w:cs="Arial"/>
                <w:b/>
                <w:bCs/>
                <w:sz w:val="16"/>
                <w:szCs w:val="16"/>
                <w:lang w:val="en-GB"/>
              </w:rPr>
              <w:t xml:space="preserve">Heat producing articles </w:t>
            </w:r>
            <w:r w:rsidRPr="007A3ABA">
              <w:rPr>
                <w:rFonts w:ascii="Arial" w:hAnsi="Arial" w:cs="Arial"/>
                <w:sz w:val="16"/>
                <w:szCs w:val="16"/>
                <w:lang w:val="en-GB"/>
              </w:rPr>
              <w:t xml:space="preserve">such as underwater torches (diving lamps) and soldering irons               (See 2.3.4.6 for details). </w:t>
            </w:r>
          </w:p>
        </w:tc>
        <w:tc>
          <w:tcPr>
            <w:tcW w:w="709" w:type="dxa"/>
            <w:tcBorders>
              <w:top w:val="nil"/>
              <w:bottom w:val="nil"/>
            </w:tcBorders>
          </w:tcPr>
          <w:p w14:paraId="06EEA0FB" w14:textId="6854FF30" w:rsidR="00ED2F35" w:rsidRPr="007A3ABA" w:rsidRDefault="00ED2F35" w:rsidP="00ED2F35">
            <w:pPr>
              <w:pStyle w:val="NormalnyWeb"/>
              <w:spacing w:line="276" w:lineRule="auto"/>
              <w:jc w:val="center"/>
              <w:rPr>
                <w:rFonts w:ascii="Arial" w:hAnsi="Arial" w:cs="Arial"/>
                <w:lang w:val="en-GB"/>
              </w:rPr>
            </w:pPr>
            <w:r w:rsidRPr="007A3ABA">
              <w:rPr>
                <w:rFonts w:ascii="Arial" w:hAnsi="Arial" w:cs="Arial"/>
                <w:sz w:val="16"/>
                <w:szCs w:val="16"/>
                <w:lang w:val="en-GB"/>
              </w:rPr>
              <w:t>YES</w:t>
            </w:r>
          </w:p>
        </w:tc>
        <w:tc>
          <w:tcPr>
            <w:tcW w:w="709" w:type="dxa"/>
            <w:tcBorders>
              <w:top w:val="nil"/>
              <w:bottom w:val="nil"/>
            </w:tcBorders>
          </w:tcPr>
          <w:p w14:paraId="0BA271F0" w14:textId="1FCEC9C7" w:rsidR="00ED2F35" w:rsidRPr="007A3ABA" w:rsidRDefault="00ED2F35" w:rsidP="00ED2F35">
            <w:pPr>
              <w:pStyle w:val="NormalnyWeb"/>
              <w:spacing w:line="276" w:lineRule="auto"/>
              <w:jc w:val="center"/>
              <w:rPr>
                <w:rFonts w:ascii="Arial" w:hAnsi="Arial" w:cs="Arial"/>
                <w:lang w:val="en-GB"/>
              </w:rPr>
            </w:pPr>
            <w:r w:rsidRPr="007A3ABA">
              <w:rPr>
                <w:rFonts w:ascii="Arial" w:hAnsi="Arial" w:cs="Arial"/>
                <w:sz w:val="16"/>
                <w:szCs w:val="16"/>
                <w:lang w:val="en-GB"/>
              </w:rPr>
              <w:t>YES</w:t>
            </w:r>
          </w:p>
        </w:tc>
        <w:tc>
          <w:tcPr>
            <w:tcW w:w="708" w:type="dxa"/>
            <w:tcBorders>
              <w:top w:val="nil"/>
              <w:bottom w:val="nil"/>
            </w:tcBorders>
          </w:tcPr>
          <w:p w14:paraId="71F9B2DD" w14:textId="5B1F9C00" w:rsidR="00ED2F35" w:rsidRPr="007A3ABA" w:rsidRDefault="00ED2F35" w:rsidP="00ED2F35">
            <w:pPr>
              <w:pStyle w:val="NormalnyWeb"/>
              <w:spacing w:line="276" w:lineRule="auto"/>
              <w:jc w:val="center"/>
              <w:rPr>
                <w:rFonts w:ascii="Arial" w:hAnsi="Arial" w:cs="Arial"/>
                <w:lang w:val="en-GB"/>
              </w:rPr>
            </w:pPr>
            <w:r w:rsidRPr="007A3ABA">
              <w:rPr>
                <w:rFonts w:ascii="Arial" w:hAnsi="Arial" w:cs="Arial"/>
                <w:sz w:val="16"/>
                <w:szCs w:val="16"/>
                <w:lang w:val="en-GB"/>
              </w:rPr>
              <w:t>YES</w:t>
            </w:r>
          </w:p>
        </w:tc>
        <w:tc>
          <w:tcPr>
            <w:tcW w:w="709" w:type="dxa"/>
            <w:tcBorders>
              <w:top w:val="nil"/>
              <w:bottom w:val="nil"/>
            </w:tcBorders>
          </w:tcPr>
          <w:p w14:paraId="134FCEB6" w14:textId="059AC44A" w:rsidR="00ED2F35" w:rsidRPr="007A3ABA" w:rsidRDefault="00ED2F35" w:rsidP="00ED2F35">
            <w:pPr>
              <w:pStyle w:val="NormalnyWeb"/>
              <w:spacing w:line="276" w:lineRule="auto"/>
              <w:jc w:val="center"/>
              <w:rPr>
                <w:rFonts w:ascii="Arial" w:hAnsi="Arial" w:cs="Arial"/>
                <w:lang w:val="en-GB"/>
              </w:rPr>
            </w:pPr>
            <w:r w:rsidRPr="007A3ABA">
              <w:rPr>
                <w:rFonts w:ascii="Arial" w:hAnsi="Arial" w:cs="Arial"/>
                <w:sz w:val="16"/>
                <w:szCs w:val="16"/>
                <w:lang w:val="en-GB"/>
              </w:rPr>
              <w:t>NO</w:t>
            </w:r>
          </w:p>
        </w:tc>
      </w:tr>
      <w:tr w:rsidR="007C296C" w:rsidRPr="007B12D7" w14:paraId="7F519BC4" w14:textId="77777777" w:rsidTr="00884EC7">
        <w:tc>
          <w:tcPr>
            <w:tcW w:w="7372" w:type="dxa"/>
            <w:tcBorders>
              <w:top w:val="nil"/>
              <w:bottom w:val="single" w:sz="4" w:space="0" w:color="auto"/>
            </w:tcBorders>
          </w:tcPr>
          <w:p w14:paraId="2B5A7253" w14:textId="7F93615A" w:rsidR="007C296C" w:rsidRPr="00050762" w:rsidRDefault="007C296C" w:rsidP="007C296C">
            <w:pPr>
              <w:pStyle w:val="NormalnyWeb"/>
              <w:spacing w:after="120" w:afterAutospacing="0"/>
              <w:rPr>
                <w:lang w:val="en-GB"/>
              </w:rPr>
            </w:pPr>
            <w:r w:rsidRPr="00050762">
              <w:rPr>
                <w:rFonts w:ascii="Arial" w:hAnsi="Arial" w:cs="Arial"/>
                <w:b/>
                <w:bCs/>
                <w:sz w:val="16"/>
                <w:szCs w:val="16"/>
                <w:lang w:val="en-GB"/>
              </w:rPr>
              <w:t xml:space="preserve">Insulated packagings containing refrigerated liquid nitrogen </w:t>
            </w:r>
            <w:r w:rsidRPr="00050762">
              <w:rPr>
                <w:rFonts w:ascii="Arial" w:hAnsi="Arial" w:cs="Arial"/>
                <w:sz w:val="16"/>
                <w:szCs w:val="16"/>
                <w:lang w:val="en-GB"/>
              </w:rPr>
              <w:t xml:space="preserve">(dry shipper), fully absorbed in a porous material containing only non-dangerous goods. </w:t>
            </w:r>
          </w:p>
        </w:tc>
        <w:tc>
          <w:tcPr>
            <w:tcW w:w="709" w:type="dxa"/>
            <w:tcBorders>
              <w:top w:val="nil"/>
              <w:bottom w:val="single" w:sz="4" w:space="0" w:color="auto"/>
            </w:tcBorders>
          </w:tcPr>
          <w:p w14:paraId="47E0B3EB" w14:textId="3687896D" w:rsidR="007C296C" w:rsidRPr="00EA549D" w:rsidRDefault="007C296C" w:rsidP="007C296C">
            <w:pPr>
              <w:pStyle w:val="NormalnyWeb"/>
              <w:spacing w:line="276" w:lineRule="auto"/>
              <w:jc w:val="center"/>
              <w:rPr>
                <w:rFonts w:ascii="Arial" w:hAnsi="Arial" w:cs="Arial"/>
                <w:lang w:val="en-GB"/>
              </w:rPr>
            </w:pPr>
            <w:r w:rsidRPr="007A3ABA">
              <w:rPr>
                <w:rFonts w:ascii="Arial" w:hAnsi="Arial" w:cs="Arial"/>
                <w:sz w:val="16"/>
                <w:szCs w:val="16"/>
                <w:lang w:val="en-GB"/>
              </w:rPr>
              <w:t>NO</w:t>
            </w:r>
          </w:p>
        </w:tc>
        <w:tc>
          <w:tcPr>
            <w:tcW w:w="709" w:type="dxa"/>
            <w:tcBorders>
              <w:top w:val="nil"/>
              <w:bottom w:val="single" w:sz="4" w:space="0" w:color="auto"/>
            </w:tcBorders>
          </w:tcPr>
          <w:p w14:paraId="12630914" w14:textId="12D334B6" w:rsidR="007C296C" w:rsidRPr="00EA549D" w:rsidRDefault="007C296C" w:rsidP="007C296C">
            <w:pPr>
              <w:pStyle w:val="NormalnyWeb"/>
              <w:spacing w:line="276" w:lineRule="auto"/>
              <w:jc w:val="center"/>
              <w:rPr>
                <w:rFonts w:ascii="Arial" w:hAnsi="Arial" w:cs="Arial"/>
                <w:lang w:val="en-GB"/>
              </w:rPr>
            </w:pPr>
            <w:r w:rsidRPr="007A3ABA">
              <w:rPr>
                <w:rFonts w:ascii="Arial" w:hAnsi="Arial" w:cs="Arial"/>
                <w:sz w:val="16"/>
                <w:szCs w:val="16"/>
                <w:lang w:val="en-GB"/>
              </w:rPr>
              <w:t>YES</w:t>
            </w:r>
          </w:p>
        </w:tc>
        <w:tc>
          <w:tcPr>
            <w:tcW w:w="708" w:type="dxa"/>
            <w:tcBorders>
              <w:top w:val="nil"/>
              <w:bottom w:val="single" w:sz="4" w:space="0" w:color="auto"/>
            </w:tcBorders>
          </w:tcPr>
          <w:p w14:paraId="7C5FFB69" w14:textId="196F5029" w:rsidR="007C296C" w:rsidRPr="00EA549D" w:rsidRDefault="007C296C" w:rsidP="007C296C">
            <w:pPr>
              <w:pStyle w:val="NormalnyWeb"/>
              <w:spacing w:line="276" w:lineRule="auto"/>
              <w:jc w:val="center"/>
              <w:rPr>
                <w:rFonts w:ascii="Arial" w:hAnsi="Arial" w:cs="Arial"/>
                <w:lang w:val="en-GB"/>
              </w:rPr>
            </w:pPr>
            <w:r w:rsidRPr="007A3ABA">
              <w:rPr>
                <w:rFonts w:ascii="Arial" w:hAnsi="Arial" w:cs="Arial"/>
                <w:sz w:val="16"/>
                <w:szCs w:val="16"/>
                <w:lang w:val="en-GB"/>
              </w:rPr>
              <w:t>YES</w:t>
            </w:r>
          </w:p>
        </w:tc>
        <w:tc>
          <w:tcPr>
            <w:tcW w:w="709" w:type="dxa"/>
            <w:tcBorders>
              <w:top w:val="nil"/>
              <w:bottom w:val="single" w:sz="4" w:space="0" w:color="auto"/>
            </w:tcBorders>
          </w:tcPr>
          <w:p w14:paraId="093CDF5D" w14:textId="48BF2DB7" w:rsidR="007C296C" w:rsidRPr="00EA549D" w:rsidRDefault="007C296C" w:rsidP="007C296C">
            <w:pPr>
              <w:pStyle w:val="NormalnyWeb"/>
              <w:spacing w:line="276" w:lineRule="auto"/>
              <w:jc w:val="center"/>
              <w:rPr>
                <w:rFonts w:ascii="Arial" w:hAnsi="Arial" w:cs="Arial"/>
                <w:lang w:val="en-GB"/>
              </w:rPr>
            </w:pPr>
            <w:r w:rsidRPr="007A3ABA">
              <w:rPr>
                <w:rFonts w:ascii="Arial" w:hAnsi="Arial" w:cs="Arial"/>
                <w:sz w:val="16"/>
                <w:szCs w:val="16"/>
                <w:lang w:val="en-GB"/>
              </w:rPr>
              <w:t>NO</w:t>
            </w:r>
          </w:p>
        </w:tc>
      </w:tr>
      <w:tr w:rsidR="007D463D" w:rsidRPr="007B12D7" w14:paraId="645D709A" w14:textId="77777777" w:rsidTr="00884EC7">
        <w:tc>
          <w:tcPr>
            <w:tcW w:w="7372" w:type="dxa"/>
            <w:tcBorders>
              <w:top w:val="single" w:sz="4" w:space="0" w:color="auto"/>
              <w:left w:val="nil"/>
              <w:bottom w:val="nil"/>
              <w:right w:val="nil"/>
            </w:tcBorders>
          </w:tcPr>
          <w:p w14:paraId="36527623" w14:textId="77777777" w:rsidR="007D463D" w:rsidRPr="00050762" w:rsidRDefault="007D463D" w:rsidP="00050762">
            <w:pPr>
              <w:pStyle w:val="NormalnyWeb"/>
              <w:rPr>
                <w:rFonts w:ascii="Arial" w:hAnsi="Arial" w:cs="Arial"/>
                <w:b/>
                <w:bCs/>
                <w:sz w:val="16"/>
                <w:szCs w:val="16"/>
                <w:lang w:val="en-GB"/>
              </w:rPr>
            </w:pPr>
          </w:p>
        </w:tc>
        <w:tc>
          <w:tcPr>
            <w:tcW w:w="709" w:type="dxa"/>
            <w:tcBorders>
              <w:top w:val="single" w:sz="4" w:space="0" w:color="auto"/>
              <w:left w:val="nil"/>
              <w:bottom w:val="nil"/>
              <w:right w:val="nil"/>
            </w:tcBorders>
          </w:tcPr>
          <w:p w14:paraId="148AE5B3" w14:textId="77777777" w:rsidR="007D463D" w:rsidRPr="00EE12B8" w:rsidRDefault="007D463D" w:rsidP="0072216F">
            <w:pPr>
              <w:pStyle w:val="NormalnyWeb"/>
              <w:spacing w:line="276" w:lineRule="auto"/>
              <w:jc w:val="center"/>
              <w:rPr>
                <w:rFonts w:ascii="Arial" w:hAnsi="Arial" w:cs="Arial"/>
                <w:sz w:val="16"/>
                <w:szCs w:val="16"/>
                <w:lang w:val="en-GB"/>
              </w:rPr>
            </w:pPr>
          </w:p>
        </w:tc>
        <w:tc>
          <w:tcPr>
            <w:tcW w:w="709" w:type="dxa"/>
            <w:tcBorders>
              <w:top w:val="single" w:sz="4" w:space="0" w:color="auto"/>
              <w:left w:val="nil"/>
              <w:bottom w:val="nil"/>
              <w:right w:val="nil"/>
            </w:tcBorders>
          </w:tcPr>
          <w:p w14:paraId="2F9AB45C" w14:textId="77777777" w:rsidR="007D463D" w:rsidRPr="00EE12B8" w:rsidRDefault="007D463D" w:rsidP="0072216F">
            <w:pPr>
              <w:pStyle w:val="NormalnyWeb"/>
              <w:spacing w:line="276" w:lineRule="auto"/>
              <w:jc w:val="center"/>
              <w:rPr>
                <w:rFonts w:ascii="Arial" w:hAnsi="Arial" w:cs="Arial"/>
                <w:sz w:val="16"/>
                <w:szCs w:val="16"/>
                <w:lang w:val="en-GB"/>
              </w:rPr>
            </w:pPr>
          </w:p>
        </w:tc>
        <w:tc>
          <w:tcPr>
            <w:tcW w:w="708" w:type="dxa"/>
            <w:tcBorders>
              <w:top w:val="single" w:sz="4" w:space="0" w:color="auto"/>
              <w:left w:val="nil"/>
              <w:bottom w:val="nil"/>
              <w:right w:val="nil"/>
            </w:tcBorders>
          </w:tcPr>
          <w:p w14:paraId="5D05E6F7" w14:textId="77777777" w:rsidR="007D463D" w:rsidRPr="00D52850" w:rsidRDefault="007D463D" w:rsidP="0072216F">
            <w:pPr>
              <w:pStyle w:val="NormalnyWeb"/>
              <w:spacing w:line="276" w:lineRule="auto"/>
              <w:jc w:val="center"/>
              <w:rPr>
                <w:rFonts w:ascii="Arial" w:hAnsi="Arial" w:cs="Arial"/>
                <w:sz w:val="16"/>
                <w:szCs w:val="16"/>
                <w:lang w:val="en-GB"/>
              </w:rPr>
            </w:pPr>
          </w:p>
        </w:tc>
        <w:tc>
          <w:tcPr>
            <w:tcW w:w="709" w:type="dxa"/>
            <w:tcBorders>
              <w:top w:val="single" w:sz="4" w:space="0" w:color="auto"/>
              <w:left w:val="nil"/>
              <w:bottom w:val="nil"/>
              <w:right w:val="nil"/>
            </w:tcBorders>
          </w:tcPr>
          <w:p w14:paraId="467A7EC0" w14:textId="77777777" w:rsidR="007D463D" w:rsidRPr="00D52850" w:rsidRDefault="007D463D" w:rsidP="0072216F">
            <w:pPr>
              <w:pStyle w:val="NormalnyWeb"/>
              <w:spacing w:line="276" w:lineRule="auto"/>
              <w:jc w:val="center"/>
              <w:rPr>
                <w:rFonts w:ascii="Arial" w:hAnsi="Arial" w:cs="Arial"/>
                <w:sz w:val="16"/>
                <w:szCs w:val="16"/>
                <w:lang w:val="en-GB"/>
              </w:rPr>
            </w:pPr>
          </w:p>
        </w:tc>
      </w:tr>
      <w:tr w:rsidR="007D463D" w:rsidRPr="007B12D7" w14:paraId="2F901912" w14:textId="77777777" w:rsidTr="00A46E94">
        <w:tc>
          <w:tcPr>
            <w:tcW w:w="7372" w:type="dxa"/>
            <w:tcBorders>
              <w:top w:val="nil"/>
              <w:left w:val="nil"/>
              <w:bottom w:val="single" w:sz="4" w:space="0" w:color="auto"/>
              <w:right w:val="nil"/>
            </w:tcBorders>
          </w:tcPr>
          <w:p w14:paraId="23AC7777" w14:textId="77777777" w:rsidR="007D463D" w:rsidRDefault="007D463D" w:rsidP="00050762">
            <w:pPr>
              <w:pStyle w:val="NormalnyWeb"/>
              <w:rPr>
                <w:rFonts w:ascii="Arial" w:hAnsi="Arial" w:cs="Arial"/>
                <w:b/>
                <w:bCs/>
                <w:sz w:val="16"/>
                <w:szCs w:val="16"/>
                <w:lang w:val="en-GB"/>
              </w:rPr>
            </w:pPr>
          </w:p>
          <w:p w14:paraId="1E350E1A" w14:textId="77777777" w:rsidR="00007023" w:rsidRDefault="00007023" w:rsidP="00050762">
            <w:pPr>
              <w:pStyle w:val="NormalnyWeb"/>
              <w:rPr>
                <w:rFonts w:ascii="Arial" w:hAnsi="Arial" w:cs="Arial"/>
                <w:b/>
                <w:bCs/>
                <w:sz w:val="16"/>
                <w:szCs w:val="16"/>
                <w:lang w:val="en-GB"/>
              </w:rPr>
            </w:pPr>
          </w:p>
          <w:p w14:paraId="23DFBA71" w14:textId="77777777" w:rsidR="00007023" w:rsidRPr="00050762" w:rsidRDefault="00007023" w:rsidP="00050762">
            <w:pPr>
              <w:pStyle w:val="NormalnyWeb"/>
              <w:rPr>
                <w:rFonts w:ascii="Arial" w:hAnsi="Arial" w:cs="Arial"/>
                <w:b/>
                <w:bCs/>
                <w:sz w:val="16"/>
                <w:szCs w:val="16"/>
                <w:lang w:val="en-GB"/>
              </w:rPr>
            </w:pPr>
          </w:p>
        </w:tc>
        <w:tc>
          <w:tcPr>
            <w:tcW w:w="709" w:type="dxa"/>
            <w:tcBorders>
              <w:top w:val="nil"/>
              <w:left w:val="nil"/>
              <w:bottom w:val="single" w:sz="4" w:space="0" w:color="auto"/>
              <w:right w:val="nil"/>
            </w:tcBorders>
          </w:tcPr>
          <w:p w14:paraId="59003B45" w14:textId="77777777" w:rsidR="007D463D" w:rsidRPr="00EE12B8" w:rsidRDefault="007D463D" w:rsidP="0072216F">
            <w:pPr>
              <w:pStyle w:val="NormalnyWeb"/>
              <w:spacing w:line="276" w:lineRule="auto"/>
              <w:jc w:val="center"/>
              <w:rPr>
                <w:rFonts w:ascii="Arial" w:hAnsi="Arial" w:cs="Arial"/>
                <w:sz w:val="16"/>
                <w:szCs w:val="16"/>
                <w:lang w:val="en-GB"/>
              </w:rPr>
            </w:pPr>
          </w:p>
        </w:tc>
        <w:tc>
          <w:tcPr>
            <w:tcW w:w="709" w:type="dxa"/>
            <w:tcBorders>
              <w:top w:val="nil"/>
              <w:left w:val="nil"/>
              <w:bottom w:val="single" w:sz="4" w:space="0" w:color="auto"/>
              <w:right w:val="nil"/>
            </w:tcBorders>
          </w:tcPr>
          <w:p w14:paraId="78EEA513" w14:textId="77777777" w:rsidR="007D463D" w:rsidRPr="00EE12B8" w:rsidRDefault="007D463D" w:rsidP="0072216F">
            <w:pPr>
              <w:pStyle w:val="NormalnyWeb"/>
              <w:spacing w:line="276" w:lineRule="auto"/>
              <w:jc w:val="center"/>
              <w:rPr>
                <w:rFonts w:ascii="Arial" w:hAnsi="Arial" w:cs="Arial"/>
                <w:sz w:val="16"/>
                <w:szCs w:val="16"/>
                <w:lang w:val="en-GB"/>
              </w:rPr>
            </w:pPr>
          </w:p>
        </w:tc>
        <w:tc>
          <w:tcPr>
            <w:tcW w:w="708" w:type="dxa"/>
            <w:tcBorders>
              <w:top w:val="nil"/>
              <w:left w:val="nil"/>
              <w:bottom w:val="single" w:sz="4" w:space="0" w:color="auto"/>
              <w:right w:val="nil"/>
            </w:tcBorders>
          </w:tcPr>
          <w:p w14:paraId="763FB007" w14:textId="77777777" w:rsidR="007D463D" w:rsidRPr="00D52850" w:rsidRDefault="007D463D" w:rsidP="0072216F">
            <w:pPr>
              <w:pStyle w:val="NormalnyWeb"/>
              <w:spacing w:line="276" w:lineRule="auto"/>
              <w:jc w:val="center"/>
              <w:rPr>
                <w:rFonts w:ascii="Arial" w:hAnsi="Arial" w:cs="Arial"/>
                <w:sz w:val="16"/>
                <w:szCs w:val="16"/>
                <w:lang w:val="en-GB"/>
              </w:rPr>
            </w:pPr>
          </w:p>
        </w:tc>
        <w:tc>
          <w:tcPr>
            <w:tcW w:w="709" w:type="dxa"/>
            <w:tcBorders>
              <w:top w:val="nil"/>
              <w:left w:val="nil"/>
              <w:bottom w:val="single" w:sz="4" w:space="0" w:color="auto"/>
              <w:right w:val="nil"/>
            </w:tcBorders>
          </w:tcPr>
          <w:p w14:paraId="0450EC91" w14:textId="77777777" w:rsidR="007D463D" w:rsidRPr="00D52850" w:rsidRDefault="007D463D" w:rsidP="0072216F">
            <w:pPr>
              <w:pStyle w:val="NormalnyWeb"/>
              <w:spacing w:line="276" w:lineRule="auto"/>
              <w:jc w:val="center"/>
              <w:rPr>
                <w:rFonts w:ascii="Arial" w:hAnsi="Arial" w:cs="Arial"/>
                <w:sz w:val="16"/>
                <w:szCs w:val="16"/>
                <w:lang w:val="en-GB"/>
              </w:rPr>
            </w:pPr>
          </w:p>
        </w:tc>
      </w:tr>
      <w:tr w:rsidR="008B5D34" w:rsidRPr="007B12D7" w14:paraId="3397F3A7" w14:textId="77777777" w:rsidTr="00A46E94">
        <w:tc>
          <w:tcPr>
            <w:tcW w:w="10207" w:type="dxa"/>
            <w:gridSpan w:val="5"/>
            <w:tcBorders>
              <w:top w:val="single" w:sz="4" w:space="0" w:color="auto"/>
              <w:bottom w:val="nil"/>
            </w:tcBorders>
          </w:tcPr>
          <w:p w14:paraId="3534546F" w14:textId="75794E32" w:rsidR="008B5D34" w:rsidRPr="00D52850" w:rsidRDefault="008B5D34" w:rsidP="00031252">
            <w:pPr>
              <w:pStyle w:val="NormalnyWeb"/>
              <w:spacing w:before="0" w:beforeAutospacing="0" w:after="120" w:afterAutospacing="0"/>
              <w:jc w:val="right"/>
              <w:rPr>
                <w:rFonts w:ascii="Arial" w:hAnsi="Arial" w:cs="Arial"/>
                <w:sz w:val="16"/>
                <w:szCs w:val="16"/>
                <w:lang w:val="en-GB"/>
              </w:rPr>
            </w:pPr>
            <w:r w:rsidRPr="007B12D7">
              <w:rPr>
                <w:rFonts w:ascii="Arial" w:hAnsi="Arial" w:cs="Arial"/>
                <w:b/>
                <w:bCs/>
                <w:sz w:val="16"/>
                <w:szCs w:val="16"/>
                <w:lang w:val="en-GB"/>
              </w:rPr>
              <w:t xml:space="preserve">The pilot-in-command must be informed of the location </w:t>
            </w:r>
          </w:p>
        </w:tc>
      </w:tr>
      <w:tr w:rsidR="008B5D34" w:rsidRPr="007B12D7" w14:paraId="3880D583" w14:textId="77777777" w:rsidTr="00457D4F">
        <w:tc>
          <w:tcPr>
            <w:tcW w:w="9498" w:type="dxa"/>
            <w:gridSpan w:val="4"/>
            <w:tcBorders>
              <w:top w:val="single" w:sz="4" w:space="0" w:color="auto"/>
              <w:bottom w:val="nil"/>
            </w:tcBorders>
            <w:shd w:val="clear" w:color="auto" w:fill="A6A6A6" w:themeFill="background1" w:themeFillShade="A6"/>
          </w:tcPr>
          <w:p w14:paraId="01E5DB94" w14:textId="304C13A2" w:rsidR="008B5D34" w:rsidRPr="00D52850" w:rsidRDefault="008B5D34" w:rsidP="00031252">
            <w:pPr>
              <w:pStyle w:val="NormalnyWeb"/>
              <w:spacing w:before="0" w:beforeAutospacing="0" w:after="120" w:afterAutospacing="0"/>
              <w:jc w:val="right"/>
              <w:rPr>
                <w:rFonts w:ascii="Arial" w:hAnsi="Arial" w:cs="Arial"/>
                <w:sz w:val="16"/>
                <w:szCs w:val="16"/>
                <w:lang w:val="en-GB"/>
              </w:rPr>
            </w:pPr>
            <w:r w:rsidRPr="007B12D7">
              <w:rPr>
                <w:rFonts w:ascii="Arial" w:hAnsi="Arial" w:cs="Arial"/>
                <w:b/>
                <w:bCs/>
                <w:sz w:val="16"/>
                <w:szCs w:val="16"/>
                <w:lang w:val="en-GB"/>
              </w:rPr>
              <w:t xml:space="preserve">Permitted in or as carry-on baggage </w:t>
            </w:r>
          </w:p>
        </w:tc>
        <w:tc>
          <w:tcPr>
            <w:tcW w:w="709" w:type="dxa"/>
            <w:vMerge w:val="restart"/>
            <w:tcBorders>
              <w:top w:val="nil"/>
            </w:tcBorders>
          </w:tcPr>
          <w:p w14:paraId="6A256AD8" w14:textId="77777777" w:rsidR="008B5D34" w:rsidRPr="00D52850" w:rsidRDefault="008B5D34" w:rsidP="0072216F">
            <w:pPr>
              <w:pStyle w:val="NormalnyWeb"/>
              <w:spacing w:line="276" w:lineRule="auto"/>
              <w:jc w:val="center"/>
              <w:rPr>
                <w:rFonts w:ascii="Arial" w:hAnsi="Arial" w:cs="Arial"/>
                <w:sz w:val="16"/>
                <w:szCs w:val="16"/>
                <w:lang w:val="en-GB"/>
              </w:rPr>
            </w:pPr>
          </w:p>
        </w:tc>
      </w:tr>
      <w:tr w:rsidR="008B5D34" w:rsidRPr="007B12D7" w14:paraId="16B816BF" w14:textId="77777777" w:rsidTr="00457D4F">
        <w:tc>
          <w:tcPr>
            <w:tcW w:w="8790" w:type="dxa"/>
            <w:gridSpan w:val="3"/>
            <w:tcBorders>
              <w:top w:val="single" w:sz="4" w:space="0" w:color="auto"/>
              <w:bottom w:val="nil"/>
            </w:tcBorders>
          </w:tcPr>
          <w:p w14:paraId="707FAAEC" w14:textId="41CD6B48" w:rsidR="008B5D34" w:rsidRPr="00EE12B8" w:rsidRDefault="008B5D34" w:rsidP="00031252">
            <w:pPr>
              <w:pStyle w:val="NormalnyWeb"/>
              <w:spacing w:before="0" w:beforeAutospacing="0" w:after="120" w:afterAutospacing="0"/>
              <w:jc w:val="right"/>
              <w:rPr>
                <w:rFonts w:ascii="Arial" w:hAnsi="Arial" w:cs="Arial"/>
                <w:sz w:val="16"/>
                <w:szCs w:val="16"/>
                <w:lang w:val="en-GB"/>
              </w:rPr>
            </w:pPr>
            <w:r w:rsidRPr="007B12D7">
              <w:rPr>
                <w:rFonts w:ascii="Arial" w:hAnsi="Arial" w:cs="Arial"/>
                <w:b/>
                <w:bCs/>
                <w:sz w:val="16"/>
                <w:szCs w:val="16"/>
                <w:lang w:val="en-GB"/>
              </w:rPr>
              <w:t xml:space="preserve">Permitted in or as checked baggage </w:t>
            </w:r>
          </w:p>
        </w:tc>
        <w:tc>
          <w:tcPr>
            <w:tcW w:w="708" w:type="dxa"/>
            <w:vMerge w:val="restart"/>
            <w:tcBorders>
              <w:top w:val="nil"/>
            </w:tcBorders>
            <w:shd w:val="clear" w:color="auto" w:fill="A6A6A6" w:themeFill="background1" w:themeFillShade="A6"/>
          </w:tcPr>
          <w:p w14:paraId="6CCD058F" w14:textId="77777777" w:rsidR="008B5D34" w:rsidRPr="00D52850" w:rsidRDefault="008B5D34" w:rsidP="0072216F">
            <w:pPr>
              <w:pStyle w:val="NormalnyWeb"/>
              <w:spacing w:line="276" w:lineRule="auto"/>
              <w:jc w:val="center"/>
              <w:rPr>
                <w:rFonts w:ascii="Arial" w:hAnsi="Arial" w:cs="Arial"/>
                <w:sz w:val="16"/>
                <w:szCs w:val="16"/>
                <w:lang w:val="en-GB"/>
              </w:rPr>
            </w:pPr>
          </w:p>
        </w:tc>
        <w:tc>
          <w:tcPr>
            <w:tcW w:w="709" w:type="dxa"/>
            <w:vMerge/>
          </w:tcPr>
          <w:p w14:paraId="105B3976" w14:textId="77777777" w:rsidR="008B5D34" w:rsidRPr="00D52850" w:rsidRDefault="008B5D34" w:rsidP="0072216F">
            <w:pPr>
              <w:pStyle w:val="NormalnyWeb"/>
              <w:spacing w:line="276" w:lineRule="auto"/>
              <w:jc w:val="center"/>
              <w:rPr>
                <w:rFonts w:ascii="Arial" w:hAnsi="Arial" w:cs="Arial"/>
                <w:sz w:val="16"/>
                <w:szCs w:val="16"/>
                <w:lang w:val="en-GB"/>
              </w:rPr>
            </w:pPr>
          </w:p>
        </w:tc>
      </w:tr>
      <w:tr w:rsidR="00AE3101" w:rsidRPr="007B12D7" w14:paraId="1CC4A06E" w14:textId="77777777" w:rsidTr="00884EC7">
        <w:tc>
          <w:tcPr>
            <w:tcW w:w="8081" w:type="dxa"/>
            <w:gridSpan w:val="2"/>
            <w:tcBorders>
              <w:top w:val="single" w:sz="4" w:space="0" w:color="auto"/>
              <w:bottom w:val="single" w:sz="4" w:space="0" w:color="auto"/>
            </w:tcBorders>
            <w:shd w:val="clear" w:color="auto" w:fill="A6A6A6" w:themeFill="background1" w:themeFillShade="A6"/>
          </w:tcPr>
          <w:p w14:paraId="270719EE" w14:textId="1E262C96" w:rsidR="00AE3101" w:rsidRPr="00EE12B8" w:rsidRDefault="008B5D34" w:rsidP="00031252">
            <w:pPr>
              <w:pStyle w:val="NormalnyWeb"/>
              <w:spacing w:before="0" w:beforeAutospacing="0" w:after="120" w:afterAutospacing="0"/>
              <w:jc w:val="right"/>
              <w:rPr>
                <w:rFonts w:ascii="Arial" w:hAnsi="Arial" w:cs="Arial"/>
                <w:sz w:val="16"/>
                <w:szCs w:val="16"/>
                <w:lang w:val="en-GB"/>
              </w:rPr>
            </w:pPr>
            <w:r w:rsidRPr="007B12D7">
              <w:rPr>
                <w:rFonts w:ascii="Arial" w:hAnsi="Arial" w:cs="Arial"/>
                <w:b/>
                <w:bCs/>
                <w:sz w:val="16"/>
                <w:szCs w:val="16"/>
                <w:lang w:val="en-GB"/>
              </w:rPr>
              <w:t>The approval of the operator is required</w:t>
            </w:r>
          </w:p>
        </w:tc>
        <w:tc>
          <w:tcPr>
            <w:tcW w:w="709" w:type="dxa"/>
            <w:tcBorders>
              <w:top w:val="nil"/>
              <w:bottom w:val="single" w:sz="4" w:space="0" w:color="auto"/>
            </w:tcBorders>
          </w:tcPr>
          <w:p w14:paraId="567A86F1" w14:textId="77777777" w:rsidR="00AE3101" w:rsidRPr="00EE12B8" w:rsidRDefault="00AE3101" w:rsidP="0072216F">
            <w:pPr>
              <w:pStyle w:val="NormalnyWeb"/>
              <w:spacing w:line="276" w:lineRule="auto"/>
              <w:jc w:val="center"/>
              <w:rPr>
                <w:rFonts w:ascii="Arial" w:hAnsi="Arial" w:cs="Arial"/>
                <w:sz w:val="16"/>
                <w:szCs w:val="16"/>
                <w:lang w:val="en-GB"/>
              </w:rPr>
            </w:pPr>
          </w:p>
        </w:tc>
        <w:tc>
          <w:tcPr>
            <w:tcW w:w="708" w:type="dxa"/>
            <w:vMerge/>
            <w:tcBorders>
              <w:bottom w:val="single" w:sz="4" w:space="0" w:color="auto"/>
            </w:tcBorders>
            <w:shd w:val="clear" w:color="auto" w:fill="A6A6A6" w:themeFill="background1" w:themeFillShade="A6"/>
          </w:tcPr>
          <w:p w14:paraId="3597B055" w14:textId="77777777" w:rsidR="00AE3101" w:rsidRPr="00D52850" w:rsidRDefault="00AE3101" w:rsidP="0072216F">
            <w:pPr>
              <w:pStyle w:val="NormalnyWeb"/>
              <w:spacing w:line="276" w:lineRule="auto"/>
              <w:jc w:val="center"/>
              <w:rPr>
                <w:rFonts w:ascii="Arial" w:hAnsi="Arial" w:cs="Arial"/>
                <w:sz w:val="16"/>
                <w:szCs w:val="16"/>
                <w:lang w:val="en-GB"/>
              </w:rPr>
            </w:pPr>
          </w:p>
        </w:tc>
        <w:tc>
          <w:tcPr>
            <w:tcW w:w="709" w:type="dxa"/>
            <w:vMerge/>
            <w:tcBorders>
              <w:bottom w:val="single" w:sz="4" w:space="0" w:color="auto"/>
            </w:tcBorders>
          </w:tcPr>
          <w:p w14:paraId="17546C1F" w14:textId="77777777" w:rsidR="00AE3101" w:rsidRPr="00D52850" w:rsidRDefault="00AE3101" w:rsidP="0072216F">
            <w:pPr>
              <w:pStyle w:val="NormalnyWeb"/>
              <w:spacing w:line="276" w:lineRule="auto"/>
              <w:jc w:val="center"/>
              <w:rPr>
                <w:rFonts w:ascii="Arial" w:hAnsi="Arial" w:cs="Arial"/>
                <w:sz w:val="16"/>
                <w:szCs w:val="16"/>
                <w:lang w:val="en-GB"/>
              </w:rPr>
            </w:pPr>
          </w:p>
        </w:tc>
      </w:tr>
      <w:tr w:rsidR="00884EC7" w:rsidRPr="007B12D7" w14:paraId="5ACA37EB" w14:textId="77777777" w:rsidTr="00884EC7">
        <w:tc>
          <w:tcPr>
            <w:tcW w:w="7372" w:type="dxa"/>
            <w:tcBorders>
              <w:top w:val="nil"/>
              <w:bottom w:val="nil"/>
            </w:tcBorders>
          </w:tcPr>
          <w:p w14:paraId="7C25B2CC" w14:textId="458ECB01" w:rsidR="00884EC7" w:rsidRPr="002340FE" w:rsidRDefault="00884EC7" w:rsidP="00884EC7">
            <w:pPr>
              <w:autoSpaceDE w:val="0"/>
              <w:autoSpaceDN w:val="0"/>
              <w:adjustRightInd w:val="0"/>
              <w:spacing w:before="120" w:after="120"/>
              <w:rPr>
                <w:rFonts w:ascii="Arial" w:hAnsi="Arial" w:cs="Arial"/>
                <w:b/>
                <w:bCs/>
                <w:sz w:val="16"/>
                <w:szCs w:val="16"/>
                <w:lang w:val="en-GB"/>
              </w:rPr>
            </w:pPr>
            <w:r w:rsidRPr="00050762">
              <w:rPr>
                <w:rFonts w:ascii="Arial" w:hAnsi="Arial" w:cs="Arial"/>
                <w:b/>
                <w:bCs/>
                <w:sz w:val="16"/>
                <w:szCs w:val="16"/>
                <w:lang w:val="en-GB"/>
              </w:rPr>
              <w:t>Internal combustion or fuel cell engines</w:t>
            </w:r>
            <w:r w:rsidRPr="00050762">
              <w:rPr>
                <w:rFonts w:ascii="Arial" w:hAnsi="Arial" w:cs="Arial"/>
                <w:sz w:val="16"/>
                <w:szCs w:val="16"/>
                <w:lang w:val="en-GB"/>
              </w:rPr>
              <w:t>, must meet A70 (see 2.3.5.15 for details).</w:t>
            </w:r>
          </w:p>
        </w:tc>
        <w:tc>
          <w:tcPr>
            <w:tcW w:w="709" w:type="dxa"/>
            <w:tcBorders>
              <w:top w:val="nil"/>
              <w:bottom w:val="nil"/>
            </w:tcBorders>
          </w:tcPr>
          <w:p w14:paraId="4D4927EE" w14:textId="120EAD13" w:rsidR="00884EC7" w:rsidRPr="00D52850" w:rsidRDefault="00884EC7" w:rsidP="00884EC7">
            <w:pPr>
              <w:pStyle w:val="NormalnyWeb"/>
              <w:spacing w:before="120" w:beforeAutospacing="0" w:line="276" w:lineRule="auto"/>
              <w:jc w:val="center"/>
              <w:rPr>
                <w:rFonts w:ascii="Arial" w:hAnsi="Arial" w:cs="Arial"/>
                <w:sz w:val="16"/>
                <w:szCs w:val="16"/>
                <w:lang w:val="en-GB"/>
              </w:rPr>
            </w:pPr>
            <w:r w:rsidRPr="00D52850">
              <w:rPr>
                <w:rFonts w:ascii="Arial" w:hAnsi="Arial" w:cs="Arial"/>
                <w:sz w:val="16"/>
                <w:szCs w:val="16"/>
                <w:lang w:val="en-GB"/>
              </w:rPr>
              <w:t>NO</w:t>
            </w:r>
          </w:p>
        </w:tc>
        <w:tc>
          <w:tcPr>
            <w:tcW w:w="709" w:type="dxa"/>
            <w:tcBorders>
              <w:top w:val="single" w:sz="4" w:space="0" w:color="auto"/>
              <w:bottom w:val="nil"/>
            </w:tcBorders>
          </w:tcPr>
          <w:p w14:paraId="0A8DBDFD" w14:textId="58125EDC" w:rsidR="00884EC7" w:rsidRPr="002E35CB" w:rsidRDefault="00884EC7" w:rsidP="00884EC7">
            <w:pPr>
              <w:pStyle w:val="NormalnyWeb"/>
              <w:spacing w:before="120" w:beforeAutospacing="0" w:line="276" w:lineRule="auto"/>
              <w:jc w:val="center"/>
              <w:rPr>
                <w:rFonts w:ascii="Arial" w:hAnsi="Arial" w:cs="Arial"/>
                <w:sz w:val="16"/>
                <w:szCs w:val="16"/>
                <w:lang w:val="en-GB"/>
              </w:rPr>
            </w:pPr>
            <w:r w:rsidRPr="007A3ABA">
              <w:rPr>
                <w:rFonts w:ascii="Arial" w:hAnsi="Arial" w:cs="Arial"/>
                <w:sz w:val="16"/>
                <w:szCs w:val="16"/>
                <w:lang w:val="en-GB"/>
              </w:rPr>
              <w:t>YES</w:t>
            </w:r>
          </w:p>
        </w:tc>
        <w:tc>
          <w:tcPr>
            <w:tcW w:w="708" w:type="dxa"/>
            <w:tcBorders>
              <w:top w:val="nil"/>
              <w:bottom w:val="nil"/>
            </w:tcBorders>
          </w:tcPr>
          <w:p w14:paraId="7ABE554B" w14:textId="53CDF729" w:rsidR="00884EC7" w:rsidRPr="002E35CB" w:rsidRDefault="00884EC7" w:rsidP="00884EC7">
            <w:pPr>
              <w:pStyle w:val="NormalnyWeb"/>
              <w:spacing w:before="120" w:beforeAutospacing="0" w:line="276" w:lineRule="auto"/>
              <w:jc w:val="center"/>
              <w:rPr>
                <w:rFonts w:ascii="Arial" w:hAnsi="Arial" w:cs="Arial"/>
                <w:sz w:val="16"/>
                <w:szCs w:val="16"/>
                <w:lang w:val="en-GB"/>
              </w:rPr>
            </w:pPr>
            <w:r w:rsidRPr="00D52850">
              <w:rPr>
                <w:rFonts w:ascii="Arial" w:hAnsi="Arial" w:cs="Arial"/>
                <w:sz w:val="16"/>
                <w:szCs w:val="16"/>
                <w:lang w:val="en-GB"/>
              </w:rPr>
              <w:t>NO</w:t>
            </w:r>
          </w:p>
        </w:tc>
        <w:tc>
          <w:tcPr>
            <w:tcW w:w="709" w:type="dxa"/>
            <w:tcBorders>
              <w:top w:val="nil"/>
              <w:bottom w:val="nil"/>
            </w:tcBorders>
          </w:tcPr>
          <w:p w14:paraId="72DB1BE6" w14:textId="1F8FC68C" w:rsidR="00884EC7" w:rsidRPr="00D52850" w:rsidRDefault="00884EC7" w:rsidP="00884EC7">
            <w:pPr>
              <w:pStyle w:val="NormalnyWeb"/>
              <w:spacing w:before="120" w:beforeAutospacing="0" w:line="276" w:lineRule="auto"/>
              <w:jc w:val="center"/>
              <w:rPr>
                <w:rFonts w:ascii="Arial" w:hAnsi="Arial" w:cs="Arial"/>
                <w:sz w:val="16"/>
                <w:szCs w:val="16"/>
                <w:lang w:val="en-GB"/>
              </w:rPr>
            </w:pPr>
            <w:r w:rsidRPr="00D52850">
              <w:rPr>
                <w:rFonts w:ascii="Arial" w:hAnsi="Arial" w:cs="Arial"/>
                <w:sz w:val="16"/>
                <w:szCs w:val="16"/>
                <w:lang w:val="en-GB"/>
              </w:rPr>
              <w:t>NO</w:t>
            </w:r>
          </w:p>
        </w:tc>
      </w:tr>
      <w:tr w:rsidR="00884EC7" w:rsidRPr="007B12D7" w14:paraId="7D1A74AE" w14:textId="77777777" w:rsidTr="00884EC7">
        <w:tc>
          <w:tcPr>
            <w:tcW w:w="7372" w:type="dxa"/>
            <w:tcBorders>
              <w:top w:val="nil"/>
              <w:bottom w:val="nil"/>
            </w:tcBorders>
          </w:tcPr>
          <w:p w14:paraId="543AF555" w14:textId="7804CB63" w:rsidR="00884EC7" w:rsidRPr="002340FE" w:rsidRDefault="00884EC7" w:rsidP="00884EC7">
            <w:pPr>
              <w:autoSpaceDE w:val="0"/>
              <w:autoSpaceDN w:val="0"/>
              <w:adjustRightInd w:val="0"/>
              <w:spacing w:before="100" w:beforeAutospacing="1" w:after="120"/>
              <w:rPr>
                <w:rFonts w:ascii="Arial" w:hAnsi="Arial" w:cs="Arial"/>
                <w:b/>
                <w:bCs/>
                <w:sz w:val="16"/>
                <w:szCs w:val="16"/>
                <w:lang w:val="en-GB"/>
              </w:rPr>
            </w:pPr>
            <w:r w:rsidRPr="00050762">
              <w:rPr>
                <w:rFonts w:ascii="Arial" w:hAnsi="Arial" w:cs="Arial"/>
                <w:b/>
                <w:bCs/>
                <w:sz w:val="16"/>
                <w:szCs w:val="16"/>
                <w:lang w:val="en-GB"/>
              </w:rPr>
              <w:t xml:space="preserve">Lithium Batteries: Security-type equipment containing lithium batteries </w:t>
            </w:r>
            <w:r w:rsidRPr="00050762">
              <w:rPr>
                <w:rFonts w:ascii="Arial" w:hAnsi="Arial" w:cs="Arial"/>
                <w:sz w:val="16"/>
                <w:szCs w:val="16"/>
                <w:lang w:val="en-GB"/>
              </w:rPr>
              <w:t>(see 2.3.2.6 for details).</w:t>
            </w:r>
          </w:p>
        </w:tc>
        <w:tc>
          <w:tcPr>
            <w:tcW w:w="709" w:type="dxa"/>
            <w:tcBorders>
              <w:top w:val="nil"/>
              <w:bottom w:val="nil"/>
            </w:tcBorders>
          </w:tcPr>
          <w:p w14:paraId="74E28E59" w14:textId="78CAD5B4" w:rsidR="00884EC7" w:rsidRPr="00D52850" w:rsidRDefault="00884EC7" w:rsidP="00884EC7">
            <w:pPr>
              <w:pStyle w:val="NormalnyWeb"/>
              <w:spacing w:after="120" w:afterAutospacing="0" w:line="276" w:lineRule="auto"/>
              <w:jc w:val="center"/>
              <w:rPr>
                <w:rFonts w:ascii="Arial" w:hAnsi="Arial" w:cs="Arial"/>
                <w:sz w:val="16"/>
                <w:szCs w:val="16"/>
                <w:lang w:val="en-GB"/>
              </w:rPr>
            </w:pPr>
            <w:r w:rsidRPr="00EE12B8">
              <w:rPr>
                <w:rFonts w:ascii="Arial" w:hAnsi="Arial" w:cs="Arial"/>
                <w:sz w:val="16"/>
                <w:szCs w:val="16"/>
                <w:lang w:val="en-GB"/>
              </w:rPr>
              <w:t>YES</w:t>
            </w:r>
          </w:p>
        </w:tc>
        <w:tc>
          <w:tcPr>
            <w:tcW w:w="709" w:type="dxa"/>
            <w:tcBorders>
              <w:top w:val="nil"/>
              <w:bottom w:val="nil"/>
            </w:tcBorders>
          </w:tcPr>
          <w:p w14:paraId="327BEFAF" w14:textId="1875537A" w:rsidR="00884EC7" w:rsidRPr="002E35CB" w:rsidRDefault="00884EC7" w:rsidP="00884EC7">
            <w:pPr>
              <w:pStyle w:val="NormalnyWeb"/>
              <w:spacing w:after="120" w:afterAutospacing="0" w:line="276" w:lineRule="auto"/>
              <w:jc w:val="center"/>
              <w:rPr>
                <w:rFonts w:ascii="Arial" w:hAnsi="Arial" w:cs="Arial"/>
                <w:sz w:val="16"/>
                <w:szCs w:val="16"/>
                <w:lang w:val="en-GB"/>
              </w:rPr>
            </w:pPr>
            <w:r w:rsidRPr="00EE12B8">
              <w:rPr>
                <w:rFonts w:ascii="Arial" w:hAnsi="Arial" w:cs="Arial"/>
                <w:sz w:val="16"/>
                <w:szCs w:val="16"/>
                <w:lang w:val="en-GB"/>
              </w:rPr>
              <w:t>YES</w:t>
            </w:r>
          </w:p>
        </w:tc>
        <w:tc>
          <w:tcPr>
            <w:tcW w:w="708" w:type="dxa"/>
            <w:tcBorders>
              <w:top w:val="nil"/>
              <w:bottom w:val="nil"/>
            </w:tcBorders>
          </w:tcPr>
          <w:p w14:paraId="57A6D015" w14:textId="6810372D" w:rsidR="00884EC7" w:rsidRPr="002E35CB" w:rsidRDefault="00884EC7" w:rsidP="00884EC7">
            <w:pPr>
              <w:pStyle w:val="NormalnyWeb"/>
              <w:spacing w:after="120" w:afterAutospacing="0" w:line="276" w:lineRule="auto"/>
              <w:jc w:val="center"/>
              <w:rPr>
                <w:rFonts w:ascii="Arial" w:hAnsi="Arial" w:cs="Arial"/>
                <w:sz w:val="16"/>
                <w:szCs w:val="16"/>
                <w:lang w:val="en-GB"/>
              </w:rPr>
            </w:pPr>
            <w:r w:rsidRPr="00D52850">
              <w:rPr>
                <w:rFonts w:ascii="Arial" w:hAnsi="Arial" w:cs="Arial"/>
                <w:sz w:val="16"/>
                <w:szCs w:val="16"/>
                <w:lang w:val="en-GB"/>
              </w:rPr>
              <w:t>NO</w:t>
            </w:r>
          </w:p>
        </w:tc>
        <w:tc>
          <w:tcPr>
            <w:tcW w:w="709" w:type="dxa"/>
            <w:tcBorders>
              <w:top w:val="nil"/>
              <w:bottom w:val="nil"/>
            </w:tcBorders>
          </w:tcPr>
          <w:p w14:paraId="3589A8B8" w14:textId="51219A9B" w:rsidR="00884EC7" w:rsidRPr="00D52850" w:rsidRDefault="00884EC7" w:rsidP="00884EC7">
            <w:pPr>
              <w:pStyle w:val="NormalnyWeb"/>
              <w:spacing w:after="120" w:afterAutospacing="0" w:line="276" w:lineRule="auto"/>
              <w:jc w:val="center"/>
              <w:rPr>
                <w:rFonts w:ascii="Arial" w:hAnsi="Arial" w:cs="Arial"/>
                <w:sz w:val="16"/>
                <w:szCs w:val="16"/>
                <w:lang w:val="en-GB"/>
              </w:rPr>
            </w:pPr>
            <w:r w:rsidRPr="00D52850">
              <w:rPr>
                <w:rFonts w:ascii="Arial" w:hAnsi="Arial" w:cs="Arial"/>
                <w:sz w:val="16"/>
                <w:szCs w:val="16"/>
                <w:lang w:val="en-GB"/>
              </w:rPr>
              <w:t>NO</w:t>
            </w:r>
          </w:p>
        </w:tc>
      </w:tr>
      <w:tr w:rsidR="00884EC7" w:rsidRPr="007B12D7" w14:paraId="1B688DAA" w14:textId="77777777" w:rsidTr="00884EC7">
        <w:tc>
          <w:tcPr>
            <w:tcW w:w="7372" w:type="dxa"/>
            <w:tcBorders>
              <w:top w:val="nil"/>
              <w:bottom w:val="nil"/>
            </w:tcBorders>
          </w:tcPr>
          <w:p w14:paraId="505108FA" w14:textId="1626B263" w:rsidR="00D43B72" w:rsidRDefault="00884EC7" w:rsidP="00D43B72">
            <w:pPr>
              <w:autoSpaceDE w:val="0"/>
              <w:autoSpaceDN w:val="0"/>
              <w:adjustRightInd w:val="0"/>
              <w:rPr>
                <w:rFonts w:ascii="Arial" w:hAnsi="Arial" w:cs="Arial"/>
                <w:sz w:val="16"/>
                <w:szCs w:val="16"/>
                <w:lang w:val="en-GB"/>
              </w:rPr>
            </w:pPr>
            <w:r w:rsidRPr="002340FE">
              <w:rPr>
                <w:rFonts w:ascii="Arial" w:hAnsi="Arial" w:cs="Arial"/>
                <w:b/>
                <w:bCs/>
                <w:sz w:val="16"/>
                <w:szCs w:val="16"/>
                <w:lang w:val="en-GB"/>
              </w:rPr>
              <w:t>Lithium Batteries: Portable electronic devices</w:t>
            </w:r>
            <w:r>
              <w:rPr>
                <w:rFonts w:ascii="Arial" w:hAnsi="Arial" w:cs="Arial"/>
                <w:b/>
                <w:bCs/>
                <w:sz w:val="16"/>
                <w:szCs w:val="16"/>
                <w:lang w:val="en-GB"/>
              </w:rPr>
              <w:t xml:space="preserve"> </w:t>
            </w:r>
            <w:r w:rsidRPr="003E2506">
              <w:rPr>
                <w:rFonts w:ascii="Arial" w:hAnsi="Arial" w:cs="Arial"/>
                <w:b/>
                <w:bCs/>
                <w:sz w:val="16"/>
                <w:szCs w:val="16"/>
                <w:lang w:val="en-GB"/>
              </w:rPr>
              <w:t>(PED)</w:t>
            </w:r>
            <w:r w:rsidRPr="002340FE">
              <w:rPr>
                <w:rFonts w:ascii="Arial" w:hAnsi="Arial" w:cs="Arial"/>
                <w:b/>
                <w:bCs/>
                <w:sz w:val="16"/>
                <w:szCs w:val="16"/>
                <w:lang w:val="en-GB"/>
              </w:rPr>
              <w:t xml:space="preserve"> containing lithium metal or lithium ion cells or batteries</w:t>
            </w:r>
            <w:r w:rsidRPr="002340FE">
              <w:rPr>
                <w:rFonts w:ascii="Arial" w:hAnsi="Arial" w:cs="Arial"/>
                <w:sz w:val="16"/>
                <w:szCs w:val="16"/>
                <w:lang w:val="en-GB"/>
              </w:rPr>
              <w:t>, including medical devices such as portable oxygen concentrators (POC) and consumer electronics such as cameras, mobile phones, laptops and tablets, when carried by passengers or crew for personal use (see 2.3.5.9). For lithium metal batteries the lithium metal content must not exceed 2 g and for lithium ion batteries the Watt-hour rating must not exceed 100 Wh.</w:t>
            </w:r>
            <w:r>
              <w:rPr>
                <w:rFonts w:ascii="Arial" w:hAnsi="Arial" w:cs="Arial"/>
                <w:sz w:val="16"/>
                <w:szCs w:val="16"/>
                <w:lang w:val="en-GB"/>
              </w:rPr>
              <w:t xml:space="preserve"> </w:t>
            </w:r>
            <w:r w:rsidRPr="003E2506">
              <w:rPr>
                <w:rFonts w:ascii="Arial" w:hAnsi="Arial" w:cs="Arial"/>
                <w:sz w:val="16"/>
                <w:szCs w:val="16"/>
                <w:lang w:val="en-GB"/>
              </w:rPr>
              <w:t>Devices in checked baggage must be completely switched off and must be protected from damage. Each person is limited to a maximum of 15 PED.</w:t>
            </w:r>
            <w:r w:rsidR="00D43B72">
              <w:rPr>
                <w:rFonts w:ascii="Arial" w:hAnsi="Arial" w:cs="Arial"/>
                <w:sz w:val="16"/>
                <w:szCs w:val="16"/>
                <w:lang w:val="en-GB"/>
              </w:rPr>
              <w:t xml:space="preserve"> Baggage equipped with a lithium battery, other than lithium button cells, the battery must be removable. If offered as checked baggage the battery must be removed and carried in the cabin.</w:t>
            </w:r>
          </w:p>
          <w:p w14:paraId="18C43FF9" w14:textId="77777777" w:rsidR="00884EC7" w:rsidRDefault="00884EC7" w:rsidP="00D43B72">
            <w:pPr>
              <w:autoSpaceDE w:val="0"/>
              <w:autoSpaceDN w:val="0"/>
              <w:adjustRightInd w:val="0"/>
              <w:rPr>
                <w:rFonts w:ascii="Arial" w:hAnsi="Arial" w:cs="Arial"/>
                <w:sz w:val="16"/>
                <w:szCs w:val="16"/>
                <w:lang w:val="en-GB"/>
              </w:rPr>
            </w:pPr>
            <w:r w:rsidRPr="003E2506">
              <w:rPr>
                <w:rFonts w:ascii="Arial" w:hAnsi="Arial" w:cs="Arial"/>
                <w:sz w:val="16"/>
                <w:szCs w:val="16"/>
                <w:lang w:val="en-GB"/>
              </w:rPr>
              <w:t>*The operator may approve the carriage of more than 15 PED.</w:t>
            </w:r>
          </w:p>
          <w:p w14:paraId="10907BD3" w14:textId="4FD23849" w:rsidR="00D43B72" w:rsidRPr="00884EC7" w:rsidRDefault="00D43B72" w:rsidP="00D43B72">
            <w:pPr>
              <w:autoSpaceDE w:val="0"/>
              <w:autoSpaceDN w:val="0"/>
              <w:adjustRightInd w:val="0"/>
              <w:rPr>
                <w:rFonts w:ascii="Arial" w:hAnsi="Arial" w:cs="Arial"/>
                <w:sz w:val="16"/>
                <w:szCs w:val="16"/>
                <w:lang w:val="en-GB"/>
              </w:rPr>
            </w:pPr>
          </w:p>
        </w:tc>
        <w:tc>
          <w:tcPr>
            <w:tcW w:w="709" w:type="dxa"/>
            <w:tcBorders>
              <w:top w:val="nil"/>
              <w:bottom w:val="nil"/>
            </w:tcBorders>
          </w:tcPr>
          <w:p w14:paraId="11EB1849" w14:textId="3D7F41D7" w:rsidR="00884EC7" w:rsidRPr="00EE12B8" w:rsidRDefault="00884EC7" w:rsidP="00884EC7">
            <w:pPr>
              <w:pStyle w:val="NormalnyWeb"/>
              <w:spacing w:after="120" w:afterAutospacing="0" w:line="276" w:lineRule="auto"/>
              <w:jc w:val="center"/>
              <w:rPr>
                <w:rFonts w:ascii="Arial" w:hAnsi="Arial" w:cs="Arial"/>
                <w:sz w:val="16"/>
                <w:szCs w:val="16"/>
                <w:lang w:val="en-GB"/>
              </w:rPr>
            </w:pPr>
            <w:r w:rsidRPr="00D52850">
              <w:rPr>
                <w:rFonts w:ascii="Arial" w:hAnsi="Arial" w:cs="Arial"/>
                <w:sz w:val="16"/>
                <w:szCs w:val="16"/>
                <w:lang w:val="en-GB"/>
              </w:rPr>
              <w:t>NO</w:t>
            </w:r>
            <w:r>
              <w:rPr>
                <w:rFonts w:ascii="Arial" w:hAnsi="Arial" w:cs="Arial"/>
                <w:sz w:val="16"/>
                <w:szCs w:val="16"/>
                <w:lang w:val="en-GB"/>
              </w:rPr>
              <w:t>*</w:t>
            </w:r>
          </w:p>
        </w:tc>
        <w:tc>
          <w:tcPr>
            <w:tcW w:w="709" w:type="dxa"/>
            <w:tcBorders>
              <w:top w:val="nil"/>
              <w:bottom w:val="nil"/>
            </w:tcBorders>
          </w:tcPr>
          <w:p w14:paraId="030F58B4" w14:textId="144795BE" w:rsidR="00884EC7" w:rsidRPr="00EE12B8" w:rsidRDefault="00884EC7" w:rsidP="00884EC7">
            <w:pPr>
              <w:pStyle w:val="NormalnyWeb"/>
              <w:spacing w:after="120" w:afterAutospacing="0" w:line="276" w:lineRule="auto"/>
              <w:jc w:val="center"/>
              <w:rPr>
                <w:rFonts w:ascii="Arial" w:hAnsi="Arial" w:cs="Arial"/>
                <w:sz w:val="16"/>
                <w:szCs w:val="16"/>
                <w:lang w:val="en-GB"/>
              </w:rPr>
            </w:pPr>
            <w:r w:rsidRPr="002E35CB">
              <w:rPr>
                <w:rFonts w:ascii="Arial" w:hAnsi="Arial" w:cs="Arial"/>
                <w:sz w:val="16"/>
                <w:szCs w:val="16"/>
                <w:lang w:val="en-GB"/>
              </w:rPr>
              <w:t>YES</w:t>
            </w:r>
          </w:p>
        </w:tc>
        <w:tc>
          <w:tcPr>
            <w:tcW w:w="708" w:type="dxa"/>
            <w:tcBorders>
              <w:top w:val="nil"/>
              <w:bottom w:val="nil"/>
            </w:tcBorders>
          </w:tcPr>
          <w:p w14:paraId="7ECA9CFF" w14:textId="19485CA3" w:rsidR="00884EC7" w:rsidRPr="00D52850" w:rsidRDefault="00884EC7" w:rsidP="00884EC7">
            <w:pPr>
              <w:pStyle w:val="NormalnyWeb"/>
              <w:spacing w:after="120" w:afterAutospacing="0" w:line="276" w:lineRule="auto"/>
              <w:jc w:val="center"/>
              <w:rPr>
                <w:rFonts w:ascii="Arial" w:hAnsi="Arial" w:cs="Arial"/>
                <w:sz w:val="16"/>
                <w:szCs w:val="16"/>
                <w:lang w:val="en-GB"/>
              </w:rPr>
            </w:pPr>
            <w:r w:rsidRPr="002E35CB">
              <w:rPr>
                <w:rFonts w:ascii="Arial" w:hAnsi="Arial" w:cs="Arial"/>
                <w:sz w:val="16"/>
                <w:szCs w:val="16"/>
                <w:lang w:val="en-GB"/>
              </w:rPr>
              <w:t>YES</w:t>
            </w:r>
          </w:p>
        </w:tc>
        <w:tc>
          <w:tcPr>
            <w:tcW w:w="709" w:type="dxa"/>
            <w:tcBorders>
              <w:top w:val="nil"/>
              <w:bottom w:val="nil"/>
            </w:tcBorders>
          </w:tcPr>
          <w:p w14:paraId="3DF5D7E7" w14:textId="08169F0D" w:rsidR="00884EC7" w:rsidRPr="00D52850" w:rsidRDefault="00884EC7" w:rsidP="00884EC7">
            <w:pPr>
              <w:pStyle w:val="NormalnyWeb"/>
              <w:spacing w:after="120" w:afterAutospacing="0" w:line="276" w:lineRule="auto"/>
              <w:jc w:val="center"/>
              <w:rPr>
                <w:rFonts w:ascii="Arial" w:hAnsi="Arial" w:cs="Arial"/>
                <w:sz w:val="16"/>
                <w:szCs w:val="16"/>
                <w:lang w:val="en-GB"/>
              </w:rPr>
            </w:pPr>
            <w:r w:rsidRPr="00D52850">
              <w:rPr>
                <w:rFonts w:ascii="Arial" w:hAnsi="Arial" w:cs="Arial"/>
                <w:sz w:val="16"/>
                <w:szCs w:val="16"/>
                <w:lang w:val="en-GB"/>
              </w:rPr>
              <w:t>NO</w:t>
            </w:r>
          </w:p>
        </w:tc>
      </w:tr>
      <w:tr w:rsidR="00884EC7" w:rsidRPr="007B12D7" w14:paraId="42E61A6C" w14:textId="77777777" w:rsidTr="00357A63">
        <w:tc>
          <w:tcPr>
            <w:tcW w:w="7372" w:type="dxa"/>
            <w:tcBorders>
              <w:top w:val="nil"/>
              <w:bottom w:val="nil"/>
            </w:tcBorders>
          </w:tcPr>
          <w:p w14:paraId="5ED6CE9A" w14:textId="1DA5A5B0" w:rsidR="00884EC7" w:rsidRPr="00753122" w:rsidRDefault="00884EC7" w:rsidP="00702033">
            <w:pPr>
              <w:pStyle w:val="NormalnyWeb"/>
              <w:spacing w:after="120" w:afterAutospacing="0"/>
              <w:rPr>
                <w:lang w:val="en-GB"/>
              </w:rPr>
            </w:pPr>
            <w:r w:rsidRPr="00753122">
              <w:rPr>
                <w:rFonts w:ascii="Arial" w:hAnsi="Arial" w:cs="Arial"/>
                <w:b/>
                <w:bCs/>
                <w:sz w:val="16"/>
                <w:szCs w:val="16"/>
                <w:lang w:val="en-GB"/>
              </w:rPr>
              <w:t>Lithium batteries, spare/loose</w:t>
            </w:r>
            <w:r w:rsidR="00702033">
              <w:rPr>
                <w:rFonts w:ascii="Arial" w:hAnsi="Arial" w:cs="Arial"/>
                <w:b/>
                <w:bCs/>
                <w:sz w:val="16"/>
                <w:szCs w:val="16"/>
                <w:lang w:val="en-GB"/>
              </w:rPr>
              <w:t xml:space="preserve">, </w:t>
            </w:r>
            <w:r w:rsidRPr="00702033">
              <w:rPr>
                <w:rFonts w:ascii="Arial" w:hAnsi="Arial" w:cs="Arial"/>
                <w:b/>
                <w:bCs/>
                <w:sz w:val="16"/>
                <w:szCs w:val="16"/>
                <w:lang w:val="en-GB"/>
              </w:rPr>
              <w:t>including power banks</w:t>
            </w:r>
            <w:r w:rsidR="00702033">
              <w:rPr>
                <w:rFonts w:ascii="Arial" w:hAnsi="Arial" w:cs="Arial"/>
                <w:b/>
                <w:bCs/>
                <w:sz w:val="16"/>
                <w:szCs w:val="16"/>
                <w:lang w:val="en-GB"/>
              </w:rPr>
              <w:t xml:space="preserve">, </w:t>
            </w:r>
            <w:r w:rsidR="00702033" w:rsidRPr="00702033">
              <w:rPr>
                <w:rFonts w:ascii="Arial" w:hAnsi="Arial" w:cs="Arial"/>
                <w:bCs/>
                <w:sz w:val="16"/>
                <w:szCs w:val="16"/>
                <w:lang w:val="en-GB"/>
              </w:rPr>
              <w:t xml:space="preserve">see </w:t>
            </w:r>
            <w:r w:rsidR="00702033">
              <w:rPr>
                <w:rFonts w:ascii="Arial" w:hAnsi="Arial" w:cs="Arial"/>
                <w:b/>
                <w:bCs/>
                <w:sz w:val="16"/>
                <w:szCs w:val="16"/>
                <w:lang w:val="en-GB"/>
              </w:rPr>
              <w:t>Batteries, spare/loose</w:t>
            </w:r>
            <w:r w:rsidRPr="00753122">
              <w:rPr>
                <w:rFonts w:ascii="Arial" w:hAnsi="Arial" w:cs="Arial"/>
                <w:sz w:val="16"/>
                <w:szCs w:val="16"/>
                <w:lang w:val="en-GB"/>
              </w:rPr>
              <w:t xml:space="preserve"> </w:t>
            </w:r>
          </w:p>
        </w:tc>
        <w:tc>
          <w:tcPr>
            <w:tcW w:w="709" w:type="dxa"/>
            <w:tcBorders>
              <w:top w:val="nil"/>
              <w:bottom w:val="nil"/>
            </w:tcBorders>
          </w:tcPr>
          <w:p w14:paraId="71C0D83D" w14:textId="0FC32B4F" w:rsidR="00884EC7" w:rsidRPr="00EE12B8" w:rsidRDefault="00884EC7" w:rsidP="00884EC7">
            <w:pPr>
              <w:pStyle w:val="NormalnyWeb"/>
              <w:spacing w:line="276" w:lineRule="auto"/>
              <w:jc w:val="center"/>
              <w:rPr>
                <w:rFonts w:ascii="Arial" w:hAnsi="Arial" w:cs="Arial"/>
                <w:sz w:val="16"/>
                <w:szCs w:val="16"/>
                <w:lang w:val="en-GB"/>
              </w:rPr>
            </w:pPr>
          </w:p>
        </w:tc>
        <w:tc>
          <w:tcPr>
            <w:tcW w:w="709" w:type="dxa"/>
            <w:tcBorders>
              <w:top w:val="nil"/>
              <w:bottom w:val="nil"/>
            </w:tcBorders>
          </w:tcPr>
          <w:p w14:paraId="0E348464" w14:textId="24DB651F" w:rsidR="00884EC7" w:rsidRPr="00EE12B8" w:rsidRDefault="00884EC7" w:rsidP="00884EC7">
            <w:pPr>
              <w:pStyle w:val="NormalnyWeb"/>
              <w:spacing w:line="276" w:lineRule="auto"/>
              <w:jc w:val="center"/>
              <w:rPr>
                <w:rFonts w:ascii="Arial" w:hAnsi="Arial" w:cs="Arial"/>
                <w:sz w:val="16"/>
                <w:szCs w:val="16"/>
                <w:lang w:val="en-GB"/>
              </w:rPr>
            </w:pPr>
          </w:p>
        </w:tc>
        <w:tc>
          <w:tcPr>
            <w:tcW w:w="708" w:type="dxa"/>
            <w:tcBorders>
              <w:top w:val="nil"/>
              <w:bottom w:val="nil"/>
            </w:tcBorders>
          </w:tcPr>
          <w:p w14:paraId="0FC796EB" w14:textId="7E65DCFA" w:rsidR="00884EC7" w:rsidRPr="00D52850" w:rsidRDefault="00884EC7" w:rsidP="00884EC7">
            <w:pPr>
              <w:pStyle w:val="NormalnyWeb"/>
              <w:spacing w:line="276" w:lineRule="auto"/>
              <w:jc w:val="center"/>
              <w:rPr>
                <w:rFonts w:ascii="Arial" w:hAnsi="Arial" w:cs="Arial"/>
                <w:sz w:val="16"/>
                <w:szCs w:val="16"/>
                <w:lang w:val="en-GB"/>
              </w:rPr>
            </w:pPr>
          </w:p>
        </w:tc>
        <w:tc>
          <w:tcPr>
            <w:tcW w:w="709" w:type="dxa"/>
            <w:tcBorders>
              <w:top w:val="nil"/>
              <w:bottom w:val="nil"/>
            </w:tcBorders>
          </w:tcPr>
          <w:p w14:paraId="76F57DC0" w14:textId="2BFC0558" w:rsidR="00884EC7" w:rsidRPr="00D52850" w:rsidRDefault="00884EC7" w:rsidP="00884EC7">
            <w:pPr>
              <w:pStyle w:val="NormalnyWeb"/>
              <w:spacing w:line="276" w:lineRule="auto"/>
              <w:jc w:val="center"/>
              <w:rPr>
                <w:rFonts w:ascii="Arial" w:hAnsi="Arial" w:cs="Arial"/>
                <w:sz w:val="16"/>
                <w:szCs w:val="16"/>
                <w:lang w:val="en-GB"/>
              </w:rPr>
            </w:pPr>
          </w:p>
        </w:tc>
      </w:tr>
      <w:tr w:rsidR="00884EC7" w:rsidRPr="007B12D7" w14:paraId="769F139A" w14:textId="77777777" w:rsidTr="009A77CA">
        <w:tc>
          <w:tcPr>
            <w:tcW w:w="7372" w:type="dxa"/>
            <w:tcBorders>
              <w:top w:val="nil"/>
              <w:bottom w:val="nil"/>
            </w:tcBorders>
          </w:tcPr>
          <w:p w14:paraId="782DB78D" w14:textId="659560A9" w:rsidR="00884EC7" w:rsidRPr="00357A63" w:rsidRDefault="00884EC7" w:rsidP="00884EC7">
            <w:pPr>
              <w:pStyle w:val="NormalnyWeb"/>
              <w:spacing w:after="120" w:afterAutospacing="0"/>
              <w:rPr>
                <w:lang w:val="en-GB"/>
              </w:rPr>
            </w:pPr>
            <w:r w:rsidRPr="00357A63">
              <w:rPr>
                <w:rFonts w:ascii="Arial" w:hAnsi="Arial" w:cs="Arial"/>
                <w:b/>
                <w:bCs/>
                <w:sz w:val="16"/>
                <w:szCs w:val="16"/>
                <w:lang w:val="en-GB"/>
              </w:rPr>
              <w:t>Lithium battery-powered electronic devices</w:t>
            </w:r>
            <w:r w:rsidRPr="00357A63">
              <w:rPr>
                <w:rFonts w:ascii="Arial" w:hAnsi="Arial" w:cs="Arial"/>
                <w:sz w:val="16"/>
                <w:szCs w:val="16"/>
                <w:lang w:val="en-GB"/>
              </w:rPr>
              <w:t xml:space="preserve">. Lithium ion batteries for portable (including medical) electronic devices, a Wh rating exceeding 100 Wh but not exceeding 160 Wh. For portable medical electronic devices only, lithium metal batteries with a lithium metal content exceeding 2 g but not exceeding 8 g. </w:t>
            </w:r>
            <w:r w:rsidRPr="003E2506">
              <w:rPr>
                <w:rFonts w:ascii="Arial" w:hAnsi="Arial" w:cs="Arial"/>
                <w:sz w:val="16"/>
                <w:szCs w:val="16"/>
                <w:lang w:val="en-GB"/>
              </w:rPr>
              <w:t>Devices in checked baggage must be completely switched off and must be protected from damage</w:t>
            </w:r>
            <w:r>
              <w:rPr>
                <w:rFonts w:ascii="Arial" w:hAnsi="Arial" w:cs="Arial"/>
                <w:sz w:val="16"/>
                <w:szCs w:val="16"/>
                <w:lang w:val="en-GB"/>
              </w:rPr>
              <w:t>.</w:t>
            </w:r>
          </w:p>
        </w:tc>
        <w:tc>
          <w:tcPr>
            <w:tcW w:w="709" w:type="dxa"/>
            <w:tcBorders>
              <w:top w:val="nil"/>
              <w:bottom w:val="nil"/>
            </w:tcBorders>
          </w:tcPr>
          <w:p w14:paraId="0CE79CCE" w14:textId="6CD667CC" w:rsidR="00884EC7" w:rsidRPr="00EE12B8" w:rsidRDefault="00884EC7" w:rsidP="00884EC7">
            <w:pPr>
              <w:pStyle w:val="NormalnyWeb"/>
              <w:spacing w:line="276" w:lineRule="auto"/>
              <w:jc w:val="center"/>
              <w:rPr>
                <w:rFonts w:ascii="Arial" w:hAnsi="Arial" w:cs="Arial"/>
                <w:sz w:val="16"/>
                <w:szCs w:val="16"/>
                <w:lang w:val="en-GB"/>
              </w:rPr>
            </w:pPr>
            <w:r w:rsidRPr="007B12D7">
              <w:rPr>
                <w:rFonts w:ascii="Arial" w:hAnsi="Arial" w:cs="Arial"/>
                <w:sz w:val="16"/>
                <w:szCs w:val="16"/>
                <w:lang w:val="en-GB"/>
              </w:rPr>
              <w:t>YES</w:t>
            </w:r>
          </w:p>
        </w:tc>
        <w:tc>
          <w:tcPr>
            <w:tcW w:w="709" w:type="dxa"/>
            <w:tcBorders>
              <w:top w:val="nil"/>
              <w:bottom w:val="nil"/>
            </w:tcBorders>
          </w:tcPr>
          <w:p w14:paraId="2C7732A0" w14:textId="7858DCDD" w:rsidR="00884EC7" w:rsidRPr="00EE12B8" w:rsidRDefault="00884EC7" w:rsidP="00884EC7">
            <w:pPr>
              <w:pStyle w:val="NormalnyWeb"/>
              <w:spacing w:line="276" w:lineRule="auto"/>
              <w:jc w:val="center"/>
              <w:rPr>
                <w:rFonts w:ascii="Arial" w:hAnsi="Arial" w:cs="Arial"/>
                <w:sz w:val="16"/>
                <w:szCs w:val="16"/>
                <w:lang w:val="en-GB"/>
              </w:rPr>
            </w:pPr>
            <w:r w:rsidRPr="007B12D7">
              <w:rPr>
                <w:rFonts w:ascii="Arial" w:hAnsi="Arial" w:cs="Arial"/>
                <w:sz w:val="16"/>
                <w:szCs w:val="16"/>
                <w:lang w:val="en-GB"/>
              </w:rPr>
              <w:t>YES</w:t>
            </w:r>
          </w:p>
        </w:tc>
        <w:tc>
          <w:tcPr>
            <w:tcW w:w="708" w:type="dxa"/>
            <w:tcBorders>
              <w:top w:val="nil"/>
              <w:bottom w:val="nil"/>
            </w:tcBorders>
          </w:tcPr>
          <w:p w14:paraId="73DDE8E8" w14:textId="041E0FE3" w:rsidR="00884EC7" w:rsidRPr="00D52850" w:rsidRDefault="00884EC7" w:rsidP="00884EC7">
            <w:pPr>
              <w:pStyle w:val="NormalnyWeb"/>
              <w:spacing w:line="276" w:lineRule="auto"/>
              <w:jc w:val="center"/>
              <w:rPr>
                <w:rFonts w:ascii="Arial" w:hAnsi="Arial" w:cs="Arial"/>
                <w:sz w:val="16"/>
                <w:szCs w:val="16"/>
                <w:lang w:val="en-GB"/>
              </w:rPr>
            </w:pPr>
            <w:r w:rsidRPr="007B12D7">
              <w:rPr>
                <w:rFonts w:ascii="Arial" w:hAnsi="Arial" w:cs="Arial"/>
                <w:sz w:val="16"/>
                <w:szCs w:val="16"/>
                <w:lang w:val="en-GB"/>
              </w:rPr>
              <w:t>YES</w:t>
            </w:r>
          </w:p>
        </w:tc>
        <w:tc>
          <w:tcPr>
            <w:tcW w:w="709" w:type="dxa"/>
            <w:tcBorders>
              <w:top w:val="nil"/>
              <w:bottom w:val="nil"/>
            </w:tcBorders>
          </w:tcPr>
          <w:p w14:paraId="233D02BF" w14:textId="4B73E338" w:rsidR="00884EC7" w:rsidRPr="00D52850" w:rsidRDefault="00884EC7" w:rsidP="00884EC7">
            <w:pPr>
              <w:pStyle w:val="NormalnyWeb"/>
              <w:spacing w:line="276" w:lineRule="auto"/>
              <w:jc w:val="center"/>
              <w:rPr>
                <w:rFonts w:ascii="Arial" w:hAnsi="Arial" w:cs="Arial"/>
                <w:sz w:val="16"/>
                <w:szCs w:val="16"/>
                <w:lang w:val="en-GB"/>
              </w:rPr>
            </w:pPr>
            <w:r w:rsidRPr="007B12D7">
              <w:rPr>
                <w:rFonts w:ascii="Arial" w:hAnsi="Arial" w:cs="Arial"/>
                <w:sz w:val="16"/>
                <w:szCs w:val="16"/>
                <w:lang w:val="en-GB"/>
              </w:rPr>
              <w:t>NO</w:t>
            </w:r>
          </w:p>
        </w:tc>
      </w:tr>
      <w:tr w:rsidR="00702033" w:rsidRPr="007B12D7" w14:paraId="6A06B01F" w14:textId="77777777" w:rsidTr="009A77CA">
        <w:tc>
          <w:tcPr>
            <w:tcW w:w="7372" w:type="dxa"/>
            <w:tcBorders>
              <w:top w:val="nil"/>
              <w:bottom w:val="nil"/>
            </w:tcBorders>
          </w:tcPr>
          <w:p w14:paraId="4CA5A9ED" w14:textId="7E7DDB0F" w:rsidR="00702033" w:rsidRPr="00357A63" w:rsidRDefault="00702033" w:rsidP="00702033">
            <w:pPr>
              <w:pStyle w:val="NormalnyWeb"/>
              <w:spacing w:after="120" w:afterAutospacing="0"/>
              <w:rPr>
                <w:rFonts w:ascii="Arial" w:hAnsi="Arial" w:cs="Arial"/>
                <w:b/>
                <w:bCs/>
                <w:sz w:val="16"/>
                <w:szCs w:val="16"/>
                <w:lang w:val="en-GB"/>
              </w:rPr>
            </w:pPr>
            <w:r>
              <w:rPr>
                <w:rFonts w:ascii="Arial" w:hAnsi="Arial" w:cs="Arial"/>
                <w:b/>
                <w:bCs/>
                <w:sz w:val="16"/>
                <w:szCs w:val="16"/>
                <w:lang w:val="en-GB"/>
              </w:rPr>
              <w:t>Lithium b</w:t>
            </w:r>
            <w:r w:rsidRPr="00702033">
              <w:rPr>
                <w:rFonts w:ascii="Arial" w:hAnsi="Arial" w:cs="Arial"/>
                <w:b/>
                <w:bCs/>
                <w:sz w:val="16"/>
                <w:szCs w:val="16"/>
                <w:lang w:val="en-GB"/>
              </w:rPr>
              <w:t>atteries, spare/loose</w:t>
            </w:r>
            <w:r>
              <w:rPr>
                <w:rFonts w:ascii="Arial" w:hAnsi="Arial" w:cs="Arial"/>
                <w:b/>
                <w:bCs/>
                <w:sz w:val="16"/>
                <w:szCs w:val="16"/>
                <w:lang w:val="en-GB"/>
              </w:rPr>
              <w:t xml:space="preserve"> </w:t>
            </w:r>
            <w:r w:rsidRPr="00702033">
              <w:rPr>
                <w:rFonts w:ascii="Arial" w:hAnsi="Arial" w:cs="Arial"/>
                <w:bCs/>
                <w:sz w:val="16"/>
                <w:szCs w:val="16"/>
                <w:lang w:val="en-GB"/>
              </w:rPr>
              <w:t xml:space="preserve">with a Watt-hour rating exceeding 100 </w:t>
            </w:r>
            <w:proofErr w:type="spellStart"/>
            <w:r w:rsidRPr="00702033">
              <w:rPr>
                <w:rFonts w:ascii="Arial" w:hAnsi="Arial" w:cs="Arial"/>
                <w:bCs/>
                <w:sz w:val="16"/>
                <w:szCs w:val="16"/>
                <w:lang w:val="en-GB"/>
              </w:rPr>
              <w:t>Wh</w:t>
            </w:r>
            <w:proofErr w:type="spellEnd"/>
            <w:r w:rsidRPr="00702033">
              <w:rPr>
                <w:rFonts w:ascii="Arial" w:hAnsi="Arial" w:cs="Arial"/>
                <w:bCs/>
                <w:sz w:val="16"/>
                <w:szCs w:val="16"/>
                <w:lang w:val="en-GB"/>
              </w:rPr>
              <w:t xml:space="preserve"> but not exceeding 160 </w:t>
            </w:r>
            <w:proofErr w:type="spellStart"/>
            <w:r w:rsidRPr="00702033">
              <w:rPr>
                <w:rFonts w:ascii="Arial" w:hAnsi="Arial" w:cs="Arial"/>
                <w:bCs/>
                <w:sz w:val="16"/>
                <w:szCs w:val="16"/>
                <w:lang w:val="en-GB"/>
              </w:rPr>
              <w:t>Wh</w:t>
            </w:r>
            <w:proofErr w:type="spellEnd"/>
            <w:r w:rsidRPr="00702033">
              <w:rPr>
                <w:rFonts w:ascii="Arial" w:hAnsi="Arial" w:cs="Arial"/>
                <w:bCs/>
                <w:sz w:val="16"/>
                <w:szCs w:val="16"/>
                <w:lang w:val="en-GB"/>
              </w:rPr>
              <w:t xml:space="preserve"> for consumer electronic devices and PMED or with a lithium metal content exceeding 2 g but not exceeding 8 g for PMED only. Maximum of two spare batteries in carry-on baggage only. These batteries must be individually protected to prevent short circuits.</w:t>
            </w:r>
          </w:p>
        </w:tc>
        <w:tc>
          <w:tcPr>
            <w:tcW w:w="709" w:type="dxa"/>
            <w:tcBorders>
              <w:top w:val="nil"/>
              <w:bottom w:val="nil"/>
            </w:tcBorders>
          </w:tcPr>
          <w:p w14:paraId="0A74D2AD" w14:textId="483F8D84" w:rsidR="00702033" w:rsidRPr="007B12D7" w:rsidRDefault="00702033" w:rsidP="00702033">
            <w:pPr>
              <w:pStyle w:val="NormalnyWeb"/>
              <w:spacing w:line="276" w:lineRule="auto"/>
              <w:jc w:val="center"/>
              <w:rPr>
                <w:rFonts w:ascii="Arial" w:hAnsi="Arial" w:cs="Arial"/>
                <w:sz w:val="16"/>
                <w:szCs w:val="16"/>
                <w:lang w:val="en-GB"/>
              </w:rPr>
            </w:pPr>
            <w:r w:rsidRPr="007B12D7">
              <w:rPr>
                <w:rFonts w:ascii="Arial" w:hAnsi="Arial" w:cs="Arial"/>
                <w:sz w:val="16"/>
                <w:szCs w:val="16"/>
                <w:lang w:val="en-GB"/>
              </w:rPr>
              <w:t>YES</w:t>
            </w:r>
          </w:p>
        </w:tc>
        <w:tc>
          <w:tcPr>
            <w:tcW w:w="709" w:type="dxa"/>
            <w:tcBorders>
              <w:top w:val="nil"/>
              <w:bottom w:val="nil"/>
            </w:tcBorders>
          </w:tcPr>
          <w:p w14:paraId="3EC2E7B4" w14:textId="4924E50F" w:rsidR="00702033" w:rsidRPr="007B12D7" w:rsidRDefault="00702033" w:rsidP="00702033">
            <w:pPr>
              <w:pStyle w:val="NormalnyWeb"/>
              <w:spacing w:line="276" w:lineRule="auto"/>
              <w:jc w:val="center"/>
              <w:rPr>
                <w:rFonts w:ascii="Arial" w:hAnsi="Arial" w:cs="Arial"/>
                <w:sz w:val="16"/>
                <w:szCs w:val="16"/>
                <w:lang w:val="en-GB"/>
              </w:rPr>
            </w:pPr>
            <w:r w:rsidRPr="007B12D7">
              <w:rPr>
                <w:rFonts w:ascii="Arial" w:hAnsi="Arial" w:cs="Arial"/>
                <w:sz w:val="16"/>
                <w:szCs w:val="16"/>
                <w:lang w:val="en-GB"/>
              </w:rPr>
              <w:t>NO</w:t>
            </w:r>
          </w:p>
        </w:tc>
        <w:tc>
          <w:tcPr>
            <w:tcW w:w="708" w:type="dxa"/>
            <w:tcBorders>
              <w:top w:val="nil"/>
              <w:bottom w:val="nil"/>
            </w:tcBorders>
          </w:tcPr>
          <w:p w14:paraId="563FA859" w14:textId="27743DB4" w:rsidR="00702033" w:rsidRPr="007B12D7" w:rsidRDefault="00702033" w:rsidP="00702033">
            <w:pPr>
              <w:pStyle w:val="NormalnyWeb"/>
              <w:spacing w:line="276" w:lineRule="auto"/>
              <w:jc w:val="center"/>
              <w:rPr>
                <w:rFonts w:ascii="Arial" w:hAnsi="Arial" w:cs="Arial"/>
                <w:sz w:val="16"/>
                <w:szCs w:val="16"/>
                <w:lang w:val="en-GB"/>
              </w:rPr>
            </w:pPr>
            <w:r w:rsidRPr="007B12D7">
              <w:rPr>
                <w:rFonts w:ascii="Arial" w:hAnsi="Arial" w:cs="Arial"/>
                <w:sz w:val="16"/>
                <w:szCs w:val="16"/>
                <w:lang w:val="en-GB"/>
              </w:rPr>
              <w:t>YES</w:t>
            </w:r>
          </w:p>
        </w:tc>
        <w:tc>
          <w:tcPr>
            <w:tcW w:w="709" w:type="dxa"/>
            <w:tcBorders>
              <w:top w:val="nil"/>
              <w:bottom w:val="nil"/>
            </w:tcBorders>
          </w:tcPr>
          <w:p w14:paraId="632A54DE" w14:textId="316FE048" w:rsidR="00702033" w:rsidRPr="007B12D7" w:rsidRDefault="00702033" w:rsidP="00702033">
            <w:pPr>
              <w:pStyle w:val="NormalnyWeb"/>
              <w:spacing w:line="276" w:lineRule="auto"/>
              <w:jc w:val="center"/>
              <w:rPr>
                <w:rFonts w:ascii="Arial" w:hAnsi="Arial" w:cs="Arial"/>
                <w:sz w:val="16"/>
                <w:szCs w:val="16"/>
                <w:lang w:val="en-GB"/>
              </w:rPr>
            </w:pPr>
            <w:r w:rsidRPr="007B12D7">
              <w:rPr>
                <w:rFonts w:ascii="Arial" w:hAnsi="Arial" w:cs="Arial"/>
                <w:sz w:val="16"/>
                <w:szCs w:val="16"/>
                <w:lang w:val="en-GB"/>
              </w:rPr>
              <w:t>NO</w:t>
            </w:r>
          </w:p>
        </w:tc>
      </w:tr>
      <w:tr w:rsidR="00702033" w:rsidRPr="007B12D7" w14:paraId="5B5F758E" w14:textId="77777777" w:rsidTr="00C33D42">
        <w:tc>
          <w:tcPr>
            <w:tcW w:w="7372" w:type="dxa"/>
            <w:tcBorders>
              <w:top w:val="nil"/>
              <w:bottom w:val="nil"/>
            </w:tcBorders>
          </w:tcPr>
          <w:p w14:paraId="19969C05" w14:textId="77777777" w:rsidR="00702033" w:rsidRPr="00996F2D" w:rsidRDefault="00702033" w:rsidP="00702033">
            <w:pPr>
              <w:pStyle w:val="NormalnyWeb"/>
              <w:spacing w:before="0" w:beforeAutospacing="0" w:after="120" w:afterAutospacing="0"/>
              <w:rPr>
                <w:lang w:val="en-GB"/>
              </w:rPr>
            </w:pPr>
            <w:r w:rsidRPr="00996F2D">
              <w:rPr>
                <w:rFonts w:ascii="Arial" w:hAnsi="Arial" w:cs="Arial"/>
                <w:b/>
                <w:bCs/>
                <w:sz w:val="16"/>
                <w:szCs w:val="16"/>
                <w:lang w:val="en-GB"/>
              </w:rPr>
              <w:t xml:space="preserve">Matches, safety (one small packet) or a small cigarette lighter </w:t>
            </w:r>
            <w:r w:rsidRPr="00996F2D">
              <w:rPr>
                <w:rFonts w:ascii="Arial" w:hAnsi="Arial" w:cs="Arial"/>
                <w:sz w:val="16"/>
                <w:szCs w:val="16"/>
                <w:lang w:val="en-GB"/>
              </w:rPr>
              <w:t xml:space="preserve">that does not contain unabsorbed liquid fuel, other than liquefied gas, intended for use by an individual when carried on the person. Lighter fuel and lighter refills are not permitted on one's person or in checked or carry-on baggage. </w:t>
            </w:r>
          </w:p>
          <w:p w14:paraId="758DF2AF" w14:textId="626E8BF5" w:rsidR="00702033" w:rsidRPr="00ED264A" w:rsidRDefault="00702033" w:rsidP="00702033">
            <w:pPr>
              <w:pStyle w:val="NormalnyWeb"/>
              <w:spacing w:before="0" w:beforeAutospacing="0" w:after="120" w:afterAutospacing="0"/>
            </w:pPr>
            <w:r w:rsidRPr="00996F2D">
              <w:rPr>
                <w:rFonts w:ascii="Arial" w:hAnsi="Arial" w:cs="Arial"/>
                <w:b/>
                <w:bCs/>
                <w:i/>
                <w:iCs/>
                <w:sz w:val="16"/>
                <w:szCs w:val="16"/>
                <w:lang w:val="en-GB"/>
              </w:rPr>
              <w:t>Note</w:t>
            </w:r>
            <w:r w:rsidRPr="00996F2D">
              <w:rPr>
                <w:rFonts w:ascii="Arial" w:hAnsi="Arial" w:cs="Arial"/>
                <w:i/>
                <w:iCs/>
                <w:sz w:val="16"/>
                <w:szCs w:val="16"/>
                <w:lang w:val="en-GB"/>
              </w:rPr>
              <w:t xml:space="preserve">: “Strike anywhere” matches, “Blue flame” or “Cigar” lighters </w:t>
            </w:r>
            <w:r w:rsidRPr="00696197">
              <w:rPr>
                <w:rFonts w:ascii="Arial" w:hAnsi="Arial" w:cs="Arial"/>
                <w:i/>
                <w:iCs/>
                <w:sz w:val="16"/>
                <w:szCs w:val="16"/>
                <w:lang w:val="en-GB"/>
              </w:rPr>
              <w:t>or lighters powered by a lithium battery without a safety cap or means of protection against unintentional activation are forbidden</w:t>
            </w:r>
            <w:r w:rsidRPr="00996F2D">
              <w:rPr>
                <w:rFonts w:ascii="Arial" w:hAnsi="Arial" w:cs="Arial"/>
                <w:i/>
                <w:iCs/>
                <w:sz w:val="16"/>
                <w:szCs w:val="16"/>
                <w:lang w:val="en-GB"/>
              </w:rPr>
              <w:t>.</w:t>
            </w:r>
          </w:p>
        </w:tc>
        <w:tc>
          <w:tcPr>
            <w:tcW w:w="709" w:type="dxa"/>
            <w:tcBorders>
              <w:top w:val="nil"/>
              <w:bottom w:val="nil"/>
            </w:tcBorders>
          </w:tcPr>
          <w:p w14:paraId="61A4268C" w14:textId="6C7271E5" w:rsidR="00702033" w:rsidRPr="00EE12B8" w:rsidRDefault="00702033" w:rsidP="00702033">
            <w:pPr>
              <w:pStyle w:val="NormalnyWeb"/>
              <w:spacing w:line="276" w:lineRule="auto"/>
              <w:jc w:val="center"/>
              <w:rPr>
                <w:rFonts w:ascii="Arial" w:hAnsi="Arial" w:cs="Arial"/>
                <w:sz w:val="16"/>
                <w:szCs w:val="16"/>
                <w:lang w:val="en-GB"/>
              </w:rPr>
            </w:pPr>
            <w:r w:rsidRPr="007B12D7">
              <w:rPr>
                <w:rFonts w:ascii="Arial" w:hAnsi="Arial" w:cs="Arial"/>
                <w:sz w:val="16"/>
                <w:szCs w:val="16"/>
                <w:lang w:val="en-GB"/>
              </w:rPr>
              <w:t>NO</w:t>
            </w:r>
          </w:p>
        </w:tc>
        <w:tc>
          <w:tcPr>
            <w:tcW w:w="1417" w:type="dxa"/>
            <w:gridSpan w:val="2"/>
            <w:tcBorders>
              <w:top w:val="nil"/>
              <w:bottom w:val="nil"/>
            </w:tcBorders>
          </w:tcPr>
          <w:p w14:paraId="035AADC7" w14:textId="48C94A50" w:rsidR="00702033" w:rsidRDefault="00702033" w:rsidP="00702033">
            <w:pPr>
              <w:pStyle w:val="NormalnyWeb"/>
              <w:spacing w:before="0" w:beforeAutospacing="0" w:after="0" w:afterAutospacing="0"/>
              <w:jc w:val="center"/>
              <w:rPr>
                <w:rFonts w:ascii="Arial" w:hAnsi="Arial" w:cs="Arial"/>
                <w:sz w:val="16"/>
                <w:szCs w:val="16"/>
              </w:rPr>
            </w:pPr>
            <w:r>
              <w:rPr>
                <w:rFonts w:ascii="Arial" w:hAnsi="Arial" w:cs="Arial"/>
                <w:sz w:val="16"/>
                <w:szCs w:val="16"/>
              </w:rPr>
              <w:t>ON ONE'S</w:t>
            </w:r>
          </w:p>
          <w:p w14:paraId="32C4DD13" w14:textId="14DC1A04" w:rsidR="00702033" w:rsidRPr="009A77CA" w:rsidRDefault="00702033" w:rsidP="00702033">
            <w:pPr>
              <w:pStyle w:val="NormalnyWeb"/>
              <w:spacing w:before="0" w:beforeAutospacing="0" w:after="0" w:afterAutospacing="0"/>
              <w:jc w:val="center"/>
            </w:pPr>
            <w:r>
              <w:rPr>
                <w:rFonts w:ascii="Arial" w:hAnsi="Arial" w:cs="Arial"/>
                <w:sz w:val="16"/>
                <w:szCs w:val="16"/>
              </w:rPr>
              <w:t>PERSON</w:t>
            </w:r>
          </w:p>
        </w:tc>
        <w:tc>
          <w:tcPr>
            <w:tcW w:w="709" w:type="dxa"/>
            <w:tcBorders>
              <w:top w:val="nil"/>
              <w:bottom w:val="nil"/>
            </w:tcBorders>
          </w:tcPr>
          <w:p w14:paraId="4561FE24" w14:textId="7D88546D" w:rsidR="00702033" w:rsidRPr="00D52850" w:rsidRDefault="00702033" w:rsidP="00702033">
            <w:pPr>
              <w:pStyle w:val="NormalnyWeb"/>
              <w:spacing w:line="276" w:lineRule="auto"/>
              <w:jc w:val="center"/>
              <w:rPr>
                <w:rFonts w:ascii="Arial" w:hAnsi="Arial" w:cs="Arial"/>
                <w:sz w:val="16"/>
                <w:szCs w:val="16"/>
                <w:lang w:val="en-GB"/>
              </w:rPr>
            </w:pPr>
            <w:r w:rsidRPr="007B12D7">
              <w:rPr>
                <w:rFonts w:ascii="Arial" w:hAnsi="Arial" w:cs="Arial"/>
                <w:sz w:val="16"/>
                <w:szCs w:val="16"/>
                <w:lang w:val="en-GB"/>
              </w:rPr>
              <w:t>NO</w:t>
            </w:r>
          </w:p>
        </w:tc>
      </w:tr>
      <w:tr w:rsidR="00702033" w:rsidRPr="007B12D7" w14:paraId="5D1F5AC8" w14:textId="77777777" w:rsidTr="00CB2130">
        <w:tc>
          <w:tcPr>
            <w:tcW w:w="7372" w:type="dxa"/>
            <w:tcBorders>
              <w:top w:val="nil"/>
              <w:bottom w:val="nil"/>
            </w:tcBorders>
          </w:tcPr>
          <w:p w14:paraId="533F52EB" w14:textId="5C8D1315" w:rsidR="00702033" w:rsidRPr="00060A63" w:rsidRDefault="00702033" w:rsidP="00702033">
            <w:pPr>
              <w:pStyle w:val="NormalnyWeb"/>
              <w:spacing w:after="120" w:afterAutospacing="0"/>
              <w:rPr>
                <w:lang w:val="en-GB"/>
              </w:rPr>
            </w:pPr>
            <w:r w:rsidRPr="00060A63">
              <w:rPr>
                <w:rFonts w:ascii="Arial" w:hAnsi="Arial" w:cs="Arial"/>
                <w:b/>
                <w:bCs/>
                <w:sz w:val="16"/>
                <w:szCs w:val="16"/>
                <w:lang w:val="en-GB"/>
              </w:rPr>
              <w:t xml:space="preserve">Mobility Aids: </w:t>
            </w:r>
            <w:r w:rsidRPr="00060A63">
              <w:rPr>
                <w:rFonts w:ascii="Arial" w:hAnsi="Arial" w:cs="Arial"/>
                <w:sz w:val="16"/>
                <w:szCs w:val="16"/>
                <w:lang w:val="en-GB"/>
              </w:rPr>
              <w:t xml:space="preserve">Battery-powered wheelchairs or other similar mobility devices with </w:t>
            </w:r>
            <w:r w:rsidRPr="00060A63">
              <w:rPr>
                <w:rFonts w:ascii="Arial" w:hAnsi="Arial" w:cs="Arial"/>
                <w:b/>
                <w:bCs/>
                <w:sz w:val="16"/>
                <w:szCs w:val="16"/>
                <w:lang w:val="en-GB"/>
              </w:rPr>
              <w:t xml:space="preserve">non-spillable </w:t>
            </w:r>
            <w:r>
              <w:rPr>
                <w:rFonts w:ascii="Arial" w:hAnsi="Arial" w:cs="Arial"/>
                <w:b/>
                <w:bCs/>
                <w:sz w:val="16"/>
                <w:szCs w:val="16"/>
                <w:lang w:val="en-GB"/>
              </w:rPr>
              <w:br/>
            </w:r>
            <w:r w:rsidRPr="00060A63">
              <w:rPr>
                <w:rFonts w:ascii="Arial" w:hAnsi="Arial" w:cs="Arial"/>
                <w:b/>
                <w:bCs/>
                <w:sz w:val="16"/>
                <w:szCs w:val="16"/>
                <w:lang w:val="en-GB"/>
              </w:rPr>
              <w:t>wet batteries or with batteries which comply with Special Provision A123 or A199</w:t>
            </w:r>
            <w:r w:rsidRPr="00060A63">
              <w:rPr>
                <w:rFonts w:ascii="Arial" w:hAnsi="Arial" w:cs="Arial"/>
                <w:sz w:val="16"/>
                <w:szCs w:val="16"/>
                <w:lang w:val="en-GB"/>
              </w:rPr>
              <w:t>,</w:t>
            </w:r>
            <w:r w:rsidRPr="00060A63">
              <w:rPr>
                <w:rFonts w:ascii="Arial" w:hAnsi="Arial" w:cs="Arial"/>
                <w:sz w:val="16"/>
                <w:szCs w:val="16"/>
                <w:lang w:val="en-GB"/>
              </w:rPr>
              <w:br/>
              <w:t xml:space="preserve">(see 2.3.2.2). </w:t>
            </w:r>
          </w:p>
        </w:tc>
        <w:tc>
          <w:tcPr>
            <w:tcW w:w="709" w:type="dxa"/>
            <w:tcBorders>
              <w:top w:val="nil"/>
              <w:bottom w:val="nil"/>
            </w:tcBorders>
          </w:tcPr>
          <w:p w14:paraId="3F5CF297" w14:textId="4F904FE2" w:rsidR="00702033" w:rsidRPr="00EE12B8" w:rsidRDefault="00702033" w:rsidP="00702033">
            <w:pPr>
              <w:pStyle w:val="NormalnyWeb"/>
              <w:spacing w:line="276" w:lineRule="auto"/>
              <w:jc w:val="center"/>
              <w:rPr>
                <w:rFonts w:ascii="Arial" w:hAnsi="Arial" w:cs="Arial"/>
                <w:sz w:val="16"/>
                <w:szCs w:val="16"/>
                <w:lang w:val="en-GB"/>
              </w:rPr>
            </w:pPr>
            <w:r w:rsidRPr="007B12D7">
              <w:rPr>
                <w:rFonts w:ascii="Arial" w:hAnsi="Arial" w:cs="Arial"/>
                <w:sz w:val="16"/>
                <w:szCs w:val="16"/>
                <w:lang w:val="en-GB"/>
              </w:rPr>
              <w:t>YES</w:t>
            </w:r>
          </w:p>
        </w:tc>
        <w:tc>
          <w:tcPr>
            <w:tcW w:w="709" w:type="dxa"/>
            <w:tcBorders>
              <w:top w:val="nil"/>
              <w:bottom w:val="nil"/>
            </w:tcBorders>
          </w:tcPr>
          <w:p w14:paraId="6BD34FF0" w14:textId="6E557F78" w:rsidR="00702033" w:rsidRPr="00EE12B8" w:rsidRDefault="00702033" w:rsidP="00702033">
            <w:pPr>
              <w:pStyle w:val="NormalnyWeb"/>
              <w:spacing w:line="276" w:lineRule="auto"/>
              <w:jc w:val="center"/>
              <w:rPr>
                <w:rFonts w:ascii="Arial" w:hAnsi="Arial" w:cs="Arial"/>
                <w:sz w:val="16"/>
                <w:szCs w:val="16"/>
                <w:lang w:val="en-GB"/>
              </w:rPr>
            </w:pPr>
            <w:r w:rsidRPr="007B12D7">
              <w:rPr>
                <w:rFonts w:ascii="Arial" w:hAnsi="Arial" w:cs="Arial"/>
                <w:sz w:val="16"/>
                <w:szCs w:val="16"/>
                <w:lang w:val="en-GB"/>
              </w:rPr>
              <w:t>YES</w:t>
            </w:r>
          </w:p>
        </w:tc>
        <w:tc>
          <w:tcPr>
            <w:tcW w:w="708" w:type="dxa"/>
            <w:tcBorders>
              <w:top w:val="nil"/>
              <w:bottom w:val="nil"/>
            </w:tcBorders>
          </w:tcPr>
          <w:p w14:paraId="24AE9629" w14:textId="4B2E11FE" w:rsidR="00702033" w:rsidRPr="00D52850" w:rsidRDefault="00702033" w:rsidP="00702033">
            <w:pPr>
              <w:pStyle w:val="NormalnyWeb"/>
              <w:spacing w:line="276" w:lineRule="auto"/>
              <w:jc w:val="center"/>
              <w:rPr>
                <w:rFonts w:ascii="Arial" w:hAnsi="Arial" w:cs="Arial"/>
                <w:sz w:val="16"/>
                <w:szCs w:val="16"/>
                <w:lang w:val="en-GB"/>
              </w:rPr>
            </w:pPr>
            <w:r w:rsidRPr="007B12D7">
              <w:rPr>
                <w:rFonts w:ascii="Arial" w:hAnsi="Arial" w:cs="Arial"/>
                <w:sz w:val="16"/>
                <w:szCs w:val="16"/>
                <w:lang w:val="en-GB"/>
              </w:rPr>
              <w:t>NO</w:t>
            </w:r>
          </w:p>
        </w:tc>
        <w:tc>
          <w:tcPr>
            <w:tcW w:w="709" w:type="dxa"/>
            <w:tcBorders>
              <w:top w:val="nil"/>
              <w:bottom w:val="nil"/>
            </w:tcBorders>
          </w:tcPr>
          <w:p w14:paraId="58C372FE" w14:textId="64616343" w:rsidR="00702033" w:rsidRPr="00D52850" w:rsidRDefault="00702033" w:rsidP="00702033">
            <w:pPr>
              <w:pStyle w:val="NormalnyWeb"/>
              <w:spacing w:line="276" w:lineRule="auto"/>
              <w:jc w:val="center"/>
              <w:rPr>
                <w:rFonts w:ascii="Arial" w:hAnsi="Arial" w:cs="Arial"/>
                <w:sz w:val="16"/>
                <w:szCs w:val="16"/>
                <w:lang w:val="en-GB"/>
              </w:rPr>
            </w:pPr>
            <w:r w:rsidRPr="007B12D7">
              <w:rPr>
                <w:rFonts w:ascii="Arial" w:hAnsi="Arial" w:cs="Arial"/>
                <w:sz w:val="16"/>
                <w:szCs w:val="16"/>
                <w:lang w:val="en-GB"/>
              </w:rPr>
              <w:t>YES</w:t>
            </w:r>
          </w:p>
        </w:tc>
      </w:tr>
      <w:tr w:rsidR="00702033" w:rsidRPr="007B12D7" w14:paraId="262FD7C8" w14:textId="77777777" w:rsidTr="000D42EA">
        <w:tc>
          <w:tcPr>
            <w:tcW w:w="7372" w:type="dxa"/>
            <w:tcBorders>
              <w:top w:val="nil"/>
              <w:bottom w:val="nil"/>
            </w:tcBorders>
          </w:tcPr>
          <w:p w14:paraId="51819CD3" w14:textId="720B54BD" w:rsidR="00702033" w:rsidRPr="00286BE0" w:rsidRDefault="00702033" w:rsidP="00702033">
            <w:pPr>
              <w:pStyle w:val="NormalnyWeb"/>
              <w:spacing w:after="120" w:afterAutospacing="0"/>
              <w:rPr>
                <w:lang w:val="en-GB"/>
              </w:rPr>
            </w:pPr>
            <w:r w:rsidRPr="00286BE0">
              <w:rPr>
                <w:rFonts w:ascii="Arial" w:hAnsi="Arial" w:cs="Arial"/>
                <w:b/>
                <w:bCs/>
                <w:sz w:val="16"/>
                <w:szCs w:val="16"/>
                <w:lang w:val="en-GB"/>
              </w:rPr>
              <w:t xml:space="preserve">Mobility Aids: </w:t>
            </w:r>
            <w:r w:rsidRPr="00286BE0">
              <w:rPr>
                <w:rFonts w:ascii="Arial" w:hAnsi="Arial" w:cs="Arial"/>
                <w:sz w:val="16"/>
                <w:szCs w:val="16"/>
                <w:lang w:val="en-GB"/>
              </w:rPr>
              <w:t xml:space="preserve">Battery-powered wheelchairs or other similar mobility devices with </w:t>
            </w:r>
            <w:r w:rsidRPr="00286BE0">
              <w:rPr>
                <w:rFonts w:ascii="Arial" w:hAnsi="Arial" w:cs="Arial"/>
                <w:b/>
                <w:bCs/>
                <w:sz w:val="16"/>
                <w:szCs w:val="16"/>
                <w:lang w:val="en-GB"/>
              </w:rPr>
              <w:t xml:space="preserve">spillable batteries or with lithium batteries </w:t>
            </w:r>
            <w:r w:rsidRPr="00286BE0">
              <w:rPr>
                <w:rFonts w:ascii="Arial" w:hAnsi="Arial" w:cs="Arial"/>
                <w:sz w:val="16"/>
                <w:szCs w:val="16"/>
                <w:lang w:val="en-GB"/>
              </w:rPr>
              <w:t xml:space="preserve">(see 2.3.2.3 and 2.3.2.4 for details). </w:t>
            </w:r>
          </w:p>
        </w:tc>
        <w:tc>
          <w:tcPr>
            <w:tcW w:w="709" w:type="dxa"/>
            <w:tcBorders>
              <w:top w:val="nil"/>
              <w:bottom w:val="nil"/>
            </w:tcBorders>
          </w:tcPr>
          <w:p w14:paraId="746A24F0" w14:textId="45F519B1" w:rsidR="00702033" w:rsidRPr="00EE12B8" w:rsidRDefault="00702033" w:rsidP="00702033">
            <w:pPr>
              <w:pStyle w:val="NormalnyWeb"/>
              <w:spacing w:line="276" w:lineRule="auto"/>
              <w:jc w:val="center"/>
              <w:rPr>
                <w:rFonts w:ascii="Arial" w:hAnsi="Arial" w:cs="Arial"/>
                <w:sz w:val="16"/>
                <w:szCs w:val="16"/>
                <w:lang w:val="en-GB"/>
              </w:rPr>
            </w:pPr>
            <w:r w:rsidRPr="007B12D7">
              <w:rPr>
                <w:rFonts w:ascii="Arial" w:hAnsi="Arial" w:cs="Arial"/>
                <w:sz w:val="16"/>
                <w:szCs w:val="16"/>
                <w:lang w:val="en-GB"/>
              </w:rPr>
              <w:t>YES</w:t>
            </w:r>
          </w:p>
        </w:tc>
        <w:tc>
          <w:tcPr>
            <w:tcW w:w="709" w:type="dxa"/>
            <w:tcBorders>
              <w:top w:val="nil"/>
              <w:bottom w:val="nil"/>
            </w:tcBorders>
          </w:tcPr>
          <w:p w14:paraId="271806AC" w14:textId="66E77E94" w:rsidR="00702033" w:rsidRPr="00EE12B8" w:rsidRDefault="00702033" w:rsidP="00702033">
            <w:pPr>
              <w:pStyle w:val="NormalnyWeb"/>
              <w:spacing w:line="276" w:lineRule="auto"/>
              <w:jc w:val="center"/>
              <w:rPr>
                <w:rFonts w:ascii="Arial" w:hAnsi="Arial" w:cs="Arial"/>
                <w:sz w:val="16"/>
                <w:szCs w:val="16"/>
                <w:lang w:val="en-GB"/>
              </w:rPr>
            </w:pPr>
            <w:r w:rsidRPr="007B12D7">
              <w:rPr>
                <w:rFonts w:ascii="Arial" w:hAnsi="Arial" w:cs="Arial"/>
                <w:sz w:val="16"/>
                <w:szCs w:val="16"/>
                <w:lang w:val="en-GB"/>
              </w:rPr>
              <w:t>YES</w:t>
            </w:r>
          </w:p>
        </w:tc>
        <w:tc>
          <w:tcPr>
            <w:tcW w:w="708" w:type="dxa"/>
            <w:tcBorders>
              <w:top w:val="nil"/>
              <w:bottom w:val="nil"/>
            </w:tcBorders>
          </w:tcPr>
          <w:p w14:paraId="5FC4B525" w14:textId="6A8C7655" w:rsidR="00702033" w:rsidRPr="00D52850" w:rsidRDefault="00702033" w:rsidP="00702033">
            <w:pPr>
              <w:pStyle w:val="NormalnyWeb"/>
              <w:spacing w:line="276" w:lineRule="auto"/>
              <w:jc w:val="center"/>
              <w:rPr>
                <w:rFonts w:ascii="Arial" w:hAnsi="Arial" w:cs="Arial"/>
                <w:sz w:val="16"/>
                <w:szCs w:val="16"/>
                <w:lang w:val="en-GB"/>
              </w:rPr>
            </w:pPr>
            <w:r w:rsidRPr="007B12D7">
              <w:rPr>
                <w:rFonts w:ascii="Arial" w:hAnsi="Arial" w:cs="Arial"/>
                <w:sz w:val="16"/>
                <w:szCs w:val="16"/>
                <w:lang w:val="en-GB"/>
              </w:rPr>
              <w:t>NO</w:t>
            </w:r>
          </w:p>
        </w:tc>
        <w:tc>
          <w:tcPr>
            <w:tcW w:w="709" w:type="dxa"/>
            <w:tcBorders>
              <w:top w:val="nil"/>
              <w:bottom w:val="nil"/>
            </w:tcBorders>
          </w:tcPr>
          <w:p w14:paraId="18664348" w14:textId="638F385C" w:rsidR="00702033" w:rsidRPr="00D52850" w:rsidRDefault="00702033" w:rsidP="00702033">
            <w:pPr>
              <w:pStyle w:val="NormalnyWeb"/>
              <w:spacing w:line="276" w:lineRule="auto"/>
              <w:jc w:val="center"/>
              <w:rPr>
                <w:rFonts w:ascii="Arial" w:hAnsi="Arial" w:cs="Arial"/>
                <w:sz w:val="16"/>
                <w:szCs w:val="16"/>
                <w:lang w:val="en-GB"/>
              </w:rPr>
            </w:pPr>
            <w:r w:rsidRPr="007B12D7">
              <w:rPr>
                <w:rFonts w:ascii="Arial" w:hAnsi="Arial" w:cs="Arial"/>
                <w:sz w:val="16"/>
                <w:szCs w:val="16"/>
                <w:lang w:val="en-GB"/>
              </w:rPr>
              <w:t>YES</w:t>
            </w:r>
          </w:p>
        </w:tc>
      </w:tr>
      <w:tr w:rsidR="00702033" w:rsidRPr="007B12D7" w14:paraId="3E2522A3" w14:textId="77777777" w:rsidTr="003E19AD">
        <w:tc>
          <w:tcPr>
            <w:tcW w:w="7372" w:type="dxa"/>
            <w:tcBorders>
              <w:top w:val="nil"/>
              <w:bottom w:val="nil"/>
            </w:tcBorders>
          </w:tcPr>
          <w:p w14:paraId="36F53A9B" w14:textId="3FA1EC46" w:rsidR="00702033" w:rsidRPr="008603E6" w:rsidRDefault="00702033" w:rsidP="00702033">
            <w:pPr>
              <w:pStyle w:val="NormalnyWeb"/>
              <w:spacing w:after="120" w:afterAutospacing="0"/>
              <w:rPr>
                <w:lang w:val="en-GB"/>
              </w:rPr>
            </w:pPr>
            <w:r w:rsidRPr="008603E6">
              <w:rPr>
                <w:rFonts w:ascii="Arial" w:hAnsi="Arial" w:cs="Arial"/>
                <w:b/>
                <w:bCs/>
                <w:sz w:val="16"/>
                <w:szCs w:val="16"/>
                <w:lang w:val="en-GB"/>
              </w:rPr>
              <w:t xml:space="preserve">Non-radioactive medicinal or toiletry articles </w:t>
            </w:r>
            <w:r w:rsidRPr="008603E6">
              <w:rPr>
                <w:rFonts w:ascii="Arial" w:hAnsi="Arial" w:cs="Arial"/>
                <w:sz w:val="16"/>
                <w:szCs w:val="16"/>
                <w:lang w:val="en-GB"/>
              </w:rPr>
              <w:t xml:space="preserve">(including aerosols) such as hair sprays, perfumes, colognes and medicines containing alcohol; and </w:t>
            </w:r>
          </w:p>
        </w:tc>
        <w:tc>
          <w:tcPr>
            <w:tcW w:w="709" w:type="dxa"/>
            <w:tcBorders>
              <w:top w:val="nil"/>
              <w:bottom w:val="nil"/>
            </w:tcBorders>
          </w:tcPr>
          <w:p w14:paraId="78D614B0" w14:textId="610B7ADA" w:rsidR="00702033" w:rsidRPr="00EE12B8" w:rsidRDefault="00702033" w:rsidP="00702033">
            <w:pPr>
              <w:pStyle w:val="NormalnyWeb"/>
              <w:spacing w:line="276" w:lineRule="auto"/>
              <w:jc w:val="center"/>
              <w:rPr>
                <w:rFonts w:ascii="Arial" w:hAnsi="Arial" w:cs="Arial"/>
                <w:sz w:val="16"/>
                <w:szCs w:val="16"/>
                <w:lang w:val="en-GB"/>
              </w:rPr>
            </w:pPr>
            <w:r w:rsidRPr="007B12D7">
              <w:rPr>
                <w:rFonts w:ascii="Arial" w:hAnsi="Arial" w:cs="Arial"/>
                <w:sz w:val="16"/>
                <w:szCs w:val="16"/>
                <w:lang w:val="en-GB"/>
              </w:rPr>
              <w:t>NO</w:t>
            </w:r>
          </w:p>
        </w:tc>
        <w:tc>
          <w:tcPr>
            <w:tcW w:w="709" w:type="dxa"/>
            <w:tcBorders>
              <w:top w:val="nil"/>
              <w:bottom w:val="nil"/>
            </w:tcBorders>
          </w:tcPr>
          <w:p w14:paraId="47E48F9C" w14:textId="3BFF7518" w:rsidR="00702033" w:rsidRPr="00EE12B8" w:rsidRDefault="00702033" w:rsidP="00702033">
            <w:pPr>
              <w:pStyle w:val="NormalnyWeb"/>
              <w:spacing w:line="276" w:lineRule="auto"/>
              <w:jc w:val="center"/>
              <w:rPr>
                <w:rFonts w:ascii="Arial" w:hAnsi="Arial" w:cs="Arial"/>
                <w:sz w:val="16"/>
                <w:szCs w:val="16"/>
                <w:lang w:val="en-GB"/>
              </w:rPr>
            </w:pPr>
            <w:r w:rsidRPr="007B12D7">
              <w:rPr>
                <w:rFonts w:ascii="Arial" w:hAnsi="Arial" w:cs="Arial"/>
                <w:sz w:val="16"/>
                <w:szCs w:val="16"/>
                <w:lang w:val="en-GB"/>
              </w:rPr>
              <w:t>YES</w:t>
            </w:r>
          </w:p>
        </w:tc>
        <w:tc>
          <w:tcPr>
            <w:tcW w:w="708" w:type="dxa"/>
            <w:tcBorders>
              <w:top w:val="nil"/>
              <w:bottom w:val="nil"/>
            </w:tcBorders>
          </w:tcPr>
          <w:p w14:paraId="26662E43" w14:textId="2A8824DB" w:rsidR="00702033" w:rsidRPr="00D52850" w:rsidRDefault="00702033" w:rsidP="00702033">
            <w:pPr>
              <w:pStyle w:val="NormalnyWeb"/>
              <w:spacing w:line="276" w:lineRule="auto"/>
              <w:jc w:val="center"/>
              <w:rPr>
                <w:rFonts w:ascii="Arial" w:hAnsi="Arial" w:cs="Arial"/>
                <w:sz w:val="16"/>
                <w:szCs w:val="16"/>
                <w:lang w:val="en-GB"/>
              </w:rPr>
            </w:pPr>
            <w:r w:rsidRPr="007B12D7">
              <w:rPr>
                <w:rFonts w:ascii="Arial" w:hAnsi="Arial" w:cs="Arial"/>
                <w:sz w:val="16"/>
                <w:szCs w:val="16"/>
                <w:lang w:val="en-GB"/>
              </w:rPr>
              <w:t>YES</w:t>
            </w:r>
          </w:p>
        </w:tc>
        <w:tc>
          <w:tcPr>
            <w:tcW w:w="709" w:type="dxa"/>
            <w:tcBorders>
              <w:top w:val="nil"/>
              <w:bottom w:val="nil"/>
            </w:tcBorders>
          </w:tcPr>
          <w:p w14:paraId="39098AF8" w14:textId="1E5EFC2E" w:rsidR="00702033" w:rsidRPr="00D52850" w:rsidRDefault="00702033" w:rsidP="00702033">
            <w:pPr>
              <w:pStyle w:val="NormalnyWeb"/>
              <w:spacing w:line="276" w:lineRule="auto"/>
              <w:jc w:val="center"/>
              <w:rPr>
                <w:rFonts w:ascii="Arial" w:hAnsi="Arial" w:cs="Arial"/>
                <w:sz w:val="16"/>
                <w:szCs w:val="16"/>
                <w:lang w:val="en-GB"/>
              </w:rPr>
            </w:pPr>
            <w:r w:rsidRPr="007B12D7">
              <w:rPr>
                <w:rFonts w:ascii="Arial" w:hAnsi="Arial" w:cs="Arial"/>
                <w:sz w:val="16"/>
                <w:szCs w:val="16"/>
                <w:lang w:val="en-GB"/>
              </w:rPr>
              <w:t>NO</w:t>
            </w:r>
          </w:p>
        </w:tc>
      </w:tr>
      <w:tr w:rsidR="00702033" w:rsidRPr="007B12D7" w14:paraId="6DE2C5A8" w14:textId="77777777" w:rsidTr="00BB0CA5">
        <w:tc>
          <w:tcPr>
            <w:tcW w:w="7372" w:type="dxa"/>
            <w:tcBorders>
              <w:top w:val="nil"/>
              <w:bottom w:val="nil"/>
            </w:tcBorders>
          </w:tcPr>
          <w:p w14:paraId="56893403" w14:textId="77777777" w:rsidR="00702033" w:rsidRPr="00E256DD" w:rsidRDefault="00702033" w:rsidP="00702033">
            <w:pPr>
              <w:pStyle w:val="NormalnyWeb"/>
              <w:spacing w:after="120" w:afterAutospacing="0"/>
              <w:rPr>
                <w:lang w:val="en-GB"/>
              </w:rPr>
            </w:pPr>
            <w:r w:rsidRPr="00E256DD">
              <w:rPr>
                <w:rFonts w:ascii="Arial" w:hAnsi="Arial" w:cs="Arial"/>
                <w:b/>
                <w:bCs/>
                <w:sz w:val="16"/>
                <w:szCs w:val="16"/>
                <w:lang w:val="en-GB"/>
              </w:rPr>
              <w:t>Non-flammable, non-toxic aerosols in Division 2.2</w:t>
            </w:r>
            <w:r w:rsidRPr="00E256DD">
              <w:rPr>
                <w:rFonts w:ascii="Arial" w:hAnsi="Arial" w:cs="Arial"/>
                <w:sz w:val="16"/>
                <w:szCs w:val="16"/>
                <w:lang w:val="en-GB"/>
              </w:rPr>
              <w:t xml:space="preserve">, with no subsidiary risk, for sporting or home use. </w:t>
            </w:r>
          </w:p>
          <w:p w14:paraId="31AE9930" w14:textId="58065569" w:rsidR="00702033" w:rsidRPr="00F37D41" w:rsidRDefault="00702033" w:rsidP="00957B6B">
            <w:pPr>
              <w:pStyle w:val="NormalnyWeb"/>
              <w:spacing w:before="0" w:beforeAutospacing="0" w:after="120" w:afterAutospacing="0"/>
              <w:jc w:val="both"/>
            </w:pPr>
            <w:r w:rsidRPr="00E256DD">
              <w:rPr>
                <w:rFonts w:ascii="Arial" w:hAnsi="Arial" w:cs="Arial"/>
                <w:sz w:val="16"/>
                <w:szCs w:val="16"/>
                <w:lang w:val="en-GB"/>
              </w:rPr>
              <w:t xml:space="preserve">The </w:t>
            </w:r>
            <w:r w:rsidRPr="00942A11">
              <w:rPr>
                <w:rFonts w:ascii="Arial" w:hAnsi="Arial" w:cs="Arial"/>
                <w:sz w:val="16"/>
                <w:szCs w:val="16"/>
                <w:u w:val="single"/>
                <w:lang w:val="en-GB"/>
              </w:rPr>
              <w:t>total</w:t>
            </w:r>
            <w:r w:rsidRPr="00E256DD">
              <w:rPr>
                <w:rFonts w:ascii="Arial" w:hAnsi="Arial" w:cs="Arial"/>
                <w:sz w:val="16"/>
                <w:szCs w:val="16"/>
                <w:lang w:val="en-GB"/>
              </w:rPr>
              <w:t xml:space="preserve"> net quantity of non-radioactive medicinal or toiletry articles and non-flammable, non-toxic aerosols in Division 2.2 must not exceed 2 kg or 2 L and the net quantity of each single article must not exceed 0.5 kg or 0.5 L. Release valves on aerosols must be protected by a cap or other</w:t>
            </w:r>
            <w:r w:rsidR="00957B6B">
              <w:rPr>
                <w:rFonts w:ascii="Arial" w:hAnsi="Arial" w:cs="Arial"/>
                <w:sz w:val="16"/>
                <w:szCs w:val="16"/>
                <w:lang w:val="en-GB"/>
              </w:rPr>
              <w:t xml:space="preserve"> </w:t>
            </w:r>
            <w:r w:rsidRPr="00E256DD">
              <w:rPr>
                <w:rFonts w:ascii="Arial" w:hAnsi="Arial" w:cs="Arial"/>
                <w:sz w:val="16"/>
                <w:szCs w:val="16"/>
                <w:lang w:val="en-GB"/>
              </w:rPr>
              <w:t xml:space="preserve"> suitable means to prevent inadvertent release of the contents.</w:t>
            </w:r>
            <w:r>
              <w:rPr>
                <w:rFonts w:ascii="Arial" w:hAnsi="Arial" w:cs="Arial"/>
                <w:sz w:val="16"/>
                <w:szCs w:val="16"/>
              </w:rPr>
              <w:t xml:space="preserve"> </w:t>
            </w:r>
          </w:p>
        </w:tc>
        <w:tc>
          <w:tcPr>
            <w:tcW w:w="709" w:type="dxa"/>
            <w:tcBorders>
              <w:top w:val="nil"/>
              <w:bottom w:val="nil"/>
            </w:tcBorders>
          </w:tcPr>
          <w:p w14:paraId="12379557" w14:textId="47C27BCA" w:rsidR="00702033" w:rsidRPr="00EE12B8" w:rsidRDefault="00702033" w:rsidP="00702033">
            <w:pPr>
              <w:pStyle w:val="NormalnyWeb"/>
              <w:spacing w:line="276" w:lineRule="auto"/>
              <w:jc w:val="center"/>
              <w:rPr>
                <w:rFonts w:ascii="Arial" w:hAnsi="Arial" w:cs="Arial"/>
                <w:sz w:val="16"/>
                <w:szCs w:val="16"/>
                <w:lang w:val="en-GB"/>
              </w:rPr>
            </w:pPr>
            <w:r w:rsidRPr="007B12D7">
              <w:rPr>
                <w:rFonts w:ascii="Arial" w:hAnsi="Arial" w:cs="Arial"/>
                <w:sz w:val="16"/>
                <w:szCs w:val="16"/>
                <w:lang w:val="en-GB"/>
              </w:rPr>
              <w:t>NO</w:t>
            </w:r>
          </w:p>
        </w:tc>
        <w:tc>
          <w:tcPr>
            <w:tcW w:w="709" w:type="dxa"/>
            <w:tcBorders>
              <w:top w:val="nil"/>
              <w:bottom w:val="nil"/>
            </w:tcBorders>
          </w:tcPr>
          <w:p w14:paraId="7968E858" w14:textId="3C028FF9" w:rsidR="00702033" w:rsidRPr="00EE12B8" w:rsidRDefault="00702033" w:rsidP="00702033">
            <w:pPr>
              <w:pStyle w:val="NormalnyWeb"/>
              <w:spacing w:line="276" w:lineRule="auto"/>
              <w:jc w:val="center"/>
              <w:rPr>
                <w:rFonts w:ascii="Arial" w:hAnsi="Arial" w:cs="Arial"/>
                <w:sz w:val="16"/>
                <w:szCs w:val="16"/>
                <w:lang w:val="en-GB"/>
              </w:rPr>
            </w:pPr>
            <w:r w:rsidRPr="007B12D7">
              <w:rPr>
                <w:rFonts w:ascii="Arial" w:hAnsi="Arial" w:cs="Arial"/>
                <w:sz w:val="16"/>
                <w:szCs w:val="16"/>
                <w:lang w:val="en-GB"/>
              </w:rPr>
              <w:t>YES</w:t>
            </w:r>
          </w:p>
        </w:tc>
        <w:tc>
          <w:tcPr>
            <w:tcW w:w="708" w:type="dxa"/>
            <w:tcBorders>
              <w:top w:val="nil"/>
              <w:bottom w:val="nil"/>
            </w:tcBorders>
          </w:tcPr>
          <w:p w14:paraId="48A66B95" w14:textId="074E71DA" w:rsidR="00702033" w:rsidRPr="00D52850" w:rsidRDefault="00702033" w:rsidP="00702033">
            <w:pPr>
              <w:pStyle w:val="NormalnyWeb"/>
              <w:spacing w:line="276" w:lineRule="auto"/>
              <w:jc w:val="center"/>
              <w:rPr>
                <w:rFonts w:ascii="Arial" w:hAnsi="Arial" w:cs="Arial"/>
                <w:sz w:val="16"/>
                <w:szCs w:val="16"/>
                <w:lang w:val="en-GB"/>
              </w:rPr>
            </w:pPr>
            <w:r w:rsidRPr="007B12D7">
              <w:rPr>
                <w:rFonts w:ascii="Arial" w:hAnsi="Arial" w:cs="Arial"/>
                <w:sz w:val="16"/>
                <w:szCs w:val="16"/>
                <w:lang w:val="en-GB"/>
              </w:rPr>
              <w:t>NO</w:t>
            </w:r>
          </w:p>
        </w:tc>
        <w:tc>
          <w:tcPr>
            <w:tcW w:w="709" w:type="dxa"/>
            <w:tcBorders>
              <w:top w:val="nil"/>
              <w:bottom w:val="nil"/>
            </w:tcBorders>
          </w:tcPr>
          <w:p w14:paraId="337A1775" w14:textId="677275DC" w:rsidR="00702033" w:rsidRPr="00D52850" w:rsidRDefault="00702033" w:rsidP="00702033">
            <w:pPr>
              <w:pStyle w:val="NormalnyWeb"/>
              <w:spacing w:line="276" w:lineRule="auto"/>
              <w:jc w:val="center"/>
              <w:rPr>
                <w:rFonts w:ascii="Arial" w:hAnsi="Arial" w:cs="Arial"/>
                <w:sz w:val="16"/>
                <w:szCs w:val="16"/>
                <w:lang w:val="en-GB"/>
              </w:rPr>
            </w:pPr>
            <w:r w:rsidRPr="007B12D7">
              <w:rPr>
                <w:rFonts w:ascii="Arial" w:hAnsi="Arial" w:cs="Arial"/>
                <w:sz w:val="16"/>
                <w:szCs w:val="16"/>
                <w:lang w:val="en-GB"/>
              </w:rPr>
              <w:t>NO</w:t>
            </w:r>
          </w:p>
        </w:tc>
      </w:tr>
      <w:tr w:rsidR="00702033" w:rsidRPr="007B12D7" w14:paraId="04272E82" w14:textId="77777777" w:rsidTr="00AF7012">
        <w:tc>
          <w:tcPr>
            <w:tcW w:w="7372" w:type="dxa"/>
            <w:tcBorders>
              <w:top w:val="nil"/>
              <w:bottom w:val="nil"/>
            </w:tcBorders>
          </w:tcPr>
          <w:p w14:paraId="244A5101" w14:textId="77777777" w:rsidR="00702033" w:rsidRPr="008F0BC7" w:rsidRDefault="00702033" w:rsidP="00702033">
            <w:pPr>
              <w:pStyle w:val="NormalnyWeb"/>
              <w:spacing w:before="0" w:beforeAutospacing="0" w:after="120" w:afterAutospacing="0"/>
              <w:rPr>
                <w:lang w:val="en-GB"/>
              </w:rPr>
            </w:pPr>
            <w:r w:rsidRPr="008F0BC7">
              <w:rPr>
                <w:rFonts w:ascii="Arial" w:hAnsi="Arial" w:cs="Arial"/>
                <w:b/>
                <w:bCs/>
                <w:sz w:val="16"/>
                <w:szCs w:val="16"/>
                <w:lang w:val="en-GB"/>
              </w:rPr>
              <w:t xml:space="preserve">Oxygen or air, gaseous, cylinders </w:t>
            </w:r>
            <w:r w:rsidRPr="008F0BC7">
              <w:rPr>
                <w:rFonts w:ascii="Arial" w:hAnsi="Arial" w:cs="Arial"/>
                <w:sz w:val="16"/>
                <w:szCs w:val="16"/>
                <w:lang w:val="en-GB"/>
              </w:rPr>
              <w:t xml:space="preserve">required for </w:t>
            </w:r>
            <w:r w:rsidRPr="008F0BC7">
              <w:rPr>
                <w:rFonts w:ascii="Arial" w:hAnsi="Arial" w:cs="Arial"/>
                <w:b/>
                <w:bCs/>
                <w:sz w:val="16"/>
                <w:szCs w:val="16"/>
                <w:lang w:val="en-GB"/>
              </w:rPr>
              <w:t>medical use</w:t>
            </w:r>
            <w:r w:rsidRPr="008F0BC7">
              <w:rPr>
                <w:rFonts w:ascii="Arial" w:hAnsi="Arial" w:cs="Arial"/>
                <w:sz w:val="16"/>
                <w:szCs w:val="16"/>
                <w:lang w:val="en-GB"/>
              </w:rPr>
              <w:t xml:space="preserve">. The cylinder must not exceed 5 kg gross weight. </w:t>
            </w:r>
          </w:p>
          <w:p w14:paraId="2FC5BC49" w14:textId="66B3D5C2" w:rsidR="00702033" w:rsidRPr="008F0BC7" w:rsidRDefault="00702033" w:rsidP="00702033">
            <w:pPr>
              <w:pStyle w:val="NormalnyWeb"/>
              <w:spacing w:before="0" w:beforeAutospacing="0" w:after="120" w:afterAutospacing="0"/>
              <w:rPr>
                <w:lang w:val="en-GB"/>
              </w:rPr>
            </w:pPr>
            <w:r w:rsidRPr="008F0BC7">
              <w:rPr>
                <w:rFonts w:ascii="Arial" w:hAnsi="Arial" w:cs="Arial"/>
                <w:b/>
                <w:bCs/>
                <w:i/>
                <w:iCs/>
                <w:sz w:val="16"/>
                <w:szCs w:val="16"/>
                <w:lang w:val="en-GB"/>
              </w:rPr>
              <w:t xml:space="preserve">Note: </w:t>
            </w:r>
            <w:r w:rsidRPr="008F0BC7">
              <w:rPr>
                <w:rFonts w:ascii="Arial" w:hAnsi="Arial" w:cs="Arial"/>
                <w:i/>
                <w:iCs/>
                <w:sz w:val="16"/>
                <w:szCs w:val="16"/>
                <w:lang w:val="en-GB"/>
              </w:rPr>
              <w:t xml:space="preserve">Liquid oxygen systems are forbidden for transport. </w:t>
            </w:r>
          </w:p>
        </w:tc>
        <w:tc>
          <w:tcPr>
            <w:tcW w:w="709" w:type="dxa"/>
            <w:tcBorders>
              <w:top w:val="nil"/>
              <w:bottom w:val="nil"/>
            </w:tcBorders>
          </w:tcPr>
          <w:p w14:paraId="4FD518E8" w14:textId="6EB640CE" w:rsidR="00702033" w:rsidRPr="00EE12B8" w:rsidRDefault="00702033" w:rsidP="00702033">
            <w:pPr>
              <w:pStyle w:val="NormalnyWeb"/>
              <w:spacing w:line="276" w:lineRule="auto"/>
              <w:jc w:val="center"/>
              <w:rPr>
                <w:rFonts w:ascii="Arial" w:hAnsi="Arial" w:cs="Arial"/>
                <w:sz w:val="16"/>
                <w:szCs w:val="16"/>
                <w:lang w:val="en-GB"/>
              </w:rPr>
            </w:pPr>
            <w:r w:rsidRPr="007B12D7">
              <w:rPr>
                <w:rFonts w:ascii="Arial" w:hAnsi="Arial" w:cs="Arial"/>
                <w:sz w:val="16"/>
                <w:szCs w:val="16"/>
                <w:lang w:val="en-GB"/>
              </w:rPr>
              <w:t>YES</w:t>
            </w:r>
          </w:p>
        </w:tc>
        <w:tc>
          <w:tcPr>
            <w:tcW w:w="709" w:type="dxa"/>
            <w:tcBorders>
              <w:top w:val="nil"/>
              <w:bottom w:val="nil"/>
            </w:tcBorders>
          </w:tcPr>
          <w:p w14:paraId="3D2954B2" w14:textId="60E11D17" w:rsidR="00702033" w:rsidRPr="00EE12B8" w:rsidRDefault="00702033" w:rsidP="00702033">
            <w:pPr>
              <w:pStyle w:val="NormalnyWeb"/>
              <w:spacing w:line="276" w:lineRule="auto"/>
              <w:jc w:val="center"/>
              <w:rPr>
                <w:rFonts w:ascii="Arial" w:hAnsi="Arial" w:cs="Arial"/>
                <w:sz w:val="16"/>
                <w:szCs w:val="16"/>
                <w:lang w:val="en-GB"/>
              </w:rPr>
            </w:pPr>
            <w:r w:rsidRPr="007B12D7">
              <w:rPr>
                <w:rFonts w:ascii="Arial" w:hAnsi="Arial" w:cs="Arial"/>
                <w:sz w:val="16"/>
                <w:szCs w:val="16"/>
                <w:lang w:val="en-GB"/>
              </w:rPr>
              <w:t>YES</w:t>
            </w:r>
          </w:p>
        </w:tc>
        <w:tc>
          <w:tcPr>
            <w:tcW w:w="708" w:type="dxa"/>
            <w:tcBorders>
              <w:top w:val="nil"/>
              <w:bottom w:val="nil"/>
            </w:tcBorders>
          </w:tcPr>
          <w:p w14:paraId="75A31763" w14:textId="3725D7BE" w:rsidR="00702033" w:rsidRPr="00D52850" w:rsidRDefault="00702033" w:rsidP="00702033">
            <w:pPr>
              <w:pStyle w:val="NormalnyWeb"/>
              <w:spacing w:line="276" w:lineRule="auto"/>
              <w:jc w:val="center"/>
              <w:rPr>
                <w:rFonts w:ascii="Arial" w:hAnsi="Arial" w:cs="Arial"/>
                <w:sz w:val="16"/>
                <w:szCs w:val="16"/>
                <w:lang w:val="en-GB"/>
              </w:rPr>
            </w:pPr>
            <w:r w:rsidRPr="007B12D7">
              <w:rPr>
                <w:rFonts w:ascii="Arial" w:hAnsi="Arial" w:cs="Arial"/>
                <w:sz w:val="16"/>
                <w:szCs w:val="16"/>
                <w:lang w:val="en-GB"/>
              </w:rPr>
              <w:t>YES</w:t>
            </w:r>
          </w:p>
        </w:tc>
        <w:tc>
          <w:tcPr>
            <w:tcW w:w="709" w:type="dxa"/>
            <w:tcBorders>
              <w:top w:val="nil"/>
              <w:bottom w:val="nil"/>
            </w:tcBorders>
          </w:tcPr>
          <w:p w14:paraId="0CC5324B" w14:textId="41D26C70" w:rsidR="00702033" w:rsidRPr="00D52850" w:rsidRDefault="00702033" w:rsidP="00702033">
            <w:pPr>
              <w:pStyle w:val="NormalnyWeb"/>
              <w:spacing w:line="276" w:lineRule="auto"/>
              <w:jc w:val="center"/>
              <w:rPr>
                <w:rFonts w:ascii="Arial" w:hAnsi="Arial" w:cs="Arial"/>
                <w:sz w:val="16"/>
                <w:szCs w:val="16"/>
                <w:lang w:val="en-GB"/>
              </w:rPr>
            </w:pPr>
            <w:r w:rsidRPr="007B12D7">
              <w:rPr>
                <w:rFonts w:ascii="Arial" w:hAnsi="Arial" w:cs="Arial"/>
                <w:sz w:val="16"/>
                <w:szCs w:val="16"/>
                <w:lang w:val="en-GB"/>
              </w:rPr>
              <w:t>YES</w:t>
            </w:r>
          </w:p>
        </w:tc>
      </w:tr>
      <w:tr w:rsidR="00702033" w:rsidRPr="007B12D7" w14:paraId="182A6D4B" w14:textId="77777777" w:rsidTr="0088506A">
        <w:tc>
          <w:tcPr>
            <w:tcW w:w="7372" w:type="dxa"/>
            <w:tcBorders>
              <w:top w:val="nil"/>
              <w:bottom w:val="nil"/>
            </w:tcBorders>
          </w:tcPr>
          <w:p w14:paraId="6E2FDABC" w14:textId="6F9383A5" w:rsidR="00702033" w:rsidRPr="00046497" w:rsidRDefault="00702033" w:rsidP="00702033">
            <w:pPr>
              <w:pStyle w:val="NormalnyWeb"/>
              <w:spacing w:after="120" w:afterAutospacing="0"/>
              <w:rPr>
                <w:lang w:val="en-GB"/>
              </w:rPr>
            </w:pPr>
            <w:r w:rsidRPr="00046497">
              <w:rPr>
                <w:rFonts w:ascii="Arial" w:hAnsi="Arial" w:cs="Arial"/>
                <w:b/>
                <w:bCs/>
                <w:sz w:val="16"/>
                <w:szCs w:val="16"/>
                <w:lang w:val="en-GB"/>
              </w:rPr>
              <w:t>Permeation devices</w:t>
            </w:r>
            <w:r w:rsidRPr="00046497">
              <w:rPr>
                <w:rFonts w:ascii="Arial" w:hAnsi="Arial" w:cs="Arial"/>
                <w:sz w:val="16"/>
                <w:szCs w:val="16"/>
                <w:lang w:val="en-GB"/>
              </w:rPr>
              <w:t xml:space="preserve">, must meet A41 (see 2.3.5.16 for details). </w:t>
            </w:r>
          </w:p>
        </w:tc>
        <w:tc>
          <w:tcPr>
            <w:tcW w:w="709" w:type="dxa"/>
            <w:tcBorders>
              <w:top w:val="nil"/>
              <w:bottom w:val="nil"/>
            </w:tcBorders>
          </w:tcPr>
          <w:p w14:paraId="3CE75043" w14:textId="5C971A32" w:rsidR="00702033" w:rsidRPr="00EE12B8" w:rsidRDefault="00702033" w:rsidP="00702033">
            <w:pPr>
              <w:pStyle w:val="NormalnyWeb"/>
              <w:spacing w:line="276" w:lineRule="auto"/>
              <w:jc w:val="center"/>
              <w:rPr>
                <w:rFonts w:ascii="Arial" w:hAnsi="Arial" w:cs="Arial"/>
                <w:sz w:val="16"/>
                <w:szCs w:val="16"/>
                <w:lang w:val="en-GB"/>
              </w:rPr>
            </w:pPr>
            <w:r w:rsidRPr="007B12D7">
              <w:rPr>
                <w:rFonts w:ascii="Arial" w:hAnsi="Arial" w:cs="Arial"/>
                <w:sz w:val="16"/>
                <w:szCs w:val="16"/>
                <w:lang w:val="en-GB"/>
              </w:rPr>
              <w:t>NO</w:t>
            </w:r>
          </w:p>
        </w:tc>
        <w:tc>
          <w:tcPr>
            <w:tcW w:w="709" w:type="dxa"/>
            <w:tcBorders>
              <w:top w:val="nil"/>
              <w:bottom w:val="nil"/>
            </w:tcBorders>
          </w:tcPr>
          <w:p w14:paraId="10FEFED2" w14:textId="4D749A6C" w:rsidR="00702033" w:rsidRPr="00EE12B8" w:rsidRDefault="00702033" w:rsidP="00702033">
            <w:pPr>
              <w:pStyle w:val="NormalnyWeb"/>
              <w:spacing w:line="276" w:lineRule="auto"/>
              <w:jc w:val="center"/>
              <w:rPr>
                <w:rFonts w:ascii="Arial" w:hAnsi="Arial" w:cs="Arial"/>
                <w:sz w:val="16"/>
                <w:szCs w:val="16"/>
                <w:lang w:val="en-GB"/>
              </w:rPr>
            </w:pPr>
            <w:r w:rsidRPr="007B12D7">
              <w:rPr>
                <w:rFonts w:ascii="Arial" w:hAnsi="Arial" w:cs="Arial"/>
                <w:sz w:val="16"/>
                <w:szCs w:val="16"/>
                <w:lang w:val="en-GB"/>
              </w:rPr>
              <w:t>YES</w:t>
            </w:r>
          </w:p>
        </w:tc>
        <w:tc>
          <w:tcPr>
            <w:tcW w:w="708" w:type="dxa"/>
            <w:tcBorders>
              <w:top w:val="nil"/>
              <w:bottom w:val="nil"/>
            </w:tcBorders>
          </w:tcPr>
          <w:p w14:paraId="21828805" w14:textId="2194E927" w:rsidR="00702033" w:rsidRPr="00D52850" w:rsidRDefault="00702033" w:rsidP="00702033">
            <w:pPr>
              <w:pStyle w:val="NormalnyWeb"/>
              <w:spacing w:line="276" w:lineRule="auto"/>
              <w:jc w:val="center"/>
              <w:rPr>
                <w:rFonts w:ascii="Arial" w:hAnsi="Arial" w:cs="Arial"/>
                <w:sz w:val="16"/>
                <w:szCs w:val="16"/>
                <w:lang w:val="en-GB"/>
              </w:rPr>
            </w:pPr>
            <w:r w:rsidRPr="007B12D7">
              <w:rPr>
                <w:rFonts w:ascii="Arial" w:hAnsi="Arial" w:cs="Arial"/>
                <w:sz w:val="16"/>
                <w:szCs w:val="16"/>
                <w:lang w:val="en-GB"/>
              </w:rPr>
              <w:t>NO</w:t>
            </w:r>
          </w:p>
        </w:tc>
        <w:tc>
          <w:tcPr>
            <w:tcW w:w="709" w:type="dxa"/>
            <w:tcBorders>
              <w:top w:val="nil"/>
              <w:bottom w:val="nil"/>
            </w:tcBorders>
          </w:tcPr>
          <w:p w14:paraId="27A8F778" w14:textId="68C13F54" w:rsidR="00702033" w:rsidRPr="00D52850" w:rsidRDefault="00702033" w:rsidP="00702033">
            <w:pPr>
              <w:pStyle w:val="NormalnyWeb"/>
              <w:spacing w:line="276" w:lineRule="auto"/>
              <w:jc w:val="center"/>
              <w:rPr>
                <w:rFonts w:ascii="Arial" w:hAnsi="Arial" w:cs="Arial"/>
                <w:sz w:val="16"/>
                <w:szCs w:val="16"/>
                <w:lang w:val="en-GB"/>
              </w:rPr>
            </w:pPr>
            <w:r w:rsidRPr="007B12D7">
              <w:rPr>
                <w:rFonts w:ascii="Arial" w:hAnsi="Arial" w:cs="Arial"/>
                <w:sz w:val="16"/>
                <w:szCs w:val="16"/>
                <w:lang w:val="en-GB"/>
              </w:rPr>
              <w:t>NO</w:t>
            </w:r>
          </w:p>
        </w:tc>
      </w:tr>
      <w:tr w:rsidR="00702033" w:rsidRPr="007B12D7" w14:paraId="3C164486" w14:textId="77777777" w:rsidTr="008600D9">
        <w:tc>
          <w:tcPr>
            <w:tcW w:w="7372" w:type="dxa"/>
            <w:tcBorders>
              <w:top w:val="nil"/>
              <w:bottom w:val="nil"/>
            </w:tcBorders>
          </w:tcPr>
          <w:p w14:paraId="4A01BC32" w14:textId="1D2D3DE4" w:rsidR="00702033" w:rsidRPr="00DB14B2" w:rsidRDefault="00702033" w:rsidP="00702033">
            <w:pPr>
              <w:pStyle w:val="NormalnyWeb"/>
              <w:spacing w:after="120" w:afterAutospacing="0"/>
              <w:rPr>
                <w:lang w:val="en-GB"/>
              </w:rPr>
            </w:pPr>
            <w:r w:rsidRPr="00DB14B2">
              <w:rPr>
                <w:rFonts w:ascii="Arial" w:hAnsi="Arial" w:cs="Arial"/>
                <w:b/>
                <w:bCs/>
                <w:sz w:val="16"/>
                <w:szCs w:val="16"/>
                <w:lang w:val="en-GB"/>
              </w:rPr>
              <w:t>Portable electronic devices containing non-</w:t>
            </w:r>
            <w:proofErr w:type="spellStart"/>
            <w:r w:rsidRPr="00DB14B2">
              <w:rPr>
                <w:rFonts w:ascii="Arial" w:hAnsi="Arial" w:cs="Arial"/>
                <w:b/>
                <w:bCs/>
                <w:sz w:val="16"/>
                <w:szCs w:val="16"/>
                <w:lang w:val="en-GB"/>
              </w:rPr>
              <w:t>spillable</w:t>
            </w:r>
            <w:proofErr w:type="spellEnd"/>
            <w:r w:rsidRPr="00DB14B2">
              <w:rPr>
                <w:rFonts w:ascii="Arial" w:hAnsi="Arial" w:cs="Arial"/>
                <w:b/>
                <w:bCs/>
                <w:sz w:val="16"/>
                <w:szCs w:val="16"/>
                <w:lang w:val="en-GB"/>
              </w:rPr>
              <w:t xml:space="preserve"> batteries</w:t>
            </w:r>
            <w:r w:rsidRPr="00DB14B2">
              <w:rPr>
                <w:rFonts w:ascii="Arial" w:hAnsi="Arial" w:cs="Arial"/>
                <w:sz w:val="16"/>
                <w:szCs w:val="16"/>
                <w:lang w:val="en-GB"/>
              </w:rPr>
              <w:t>, batteries must meet A67 and must be 12 V or less and 100 Wh or less. A maximum of 2 spare batteries may be carried</w:t>
            </w:r>
            <w:r w:rsidRPr="00DB14B2">
              <w:rPr>
                <w:rFonts w:ascii="Arial" w:hAnsi="Arial" w:cs="Arial"/>
                <w:sz w:val="16"/>
                <w:szCs w:val="16"/>
                <w:lang w:val="en-GB"/>
              </w:rPr>
              <w:br/>
              <w:t xml:space="preserve">(see 2.3.5.13 for details). </w:t>
            </w:r>
          </w:p>
        </w:tc>
        <w:tc>
          <w:tcPr>
            <w:tcW w:w="709" w:type="dxa"/>
            <w:tcBorders>
              <w:top w:val="nil"/>
              <w:bottom w:val="nil"/>
            </w:tcBorders>
          </w:tcPr>
          <w:p w14:paraId="3F9D976A" w14:textId="1B82FEA8" w:rsidR="00702033" w:rsidRPr="00EE12B8" w:rsidRDefault="00702033" w:rsidP="00702033">
            <w:pPr>
              <w:pStyle w:val="NormalnyWeb"/>
              <w:spacing w:line="276" w:lineRule="auto"/>
              <w:jc w:val="center"/>
              <w:rPr>
                <w:rFonts w:ascii="Arial" w:hAnsi="Arial" w:cs="Arial"/>
                <w:sz w:val="16"/>
                <w:szCs w:val="16"/>
                <w:lang w:val="en-GB"/>
              </w:rPr>
            </w:pPr>
            <w:r w:rsidRPr="007B12D7">
              <w:rPr>
                <w:rFonts w:ascii="Arial" w:hAnsi="Arial" w:cs="Arial"/>
                <w:sz w:val="16"/>
                <w:szCs w:val="16"/>
                <w:lang w:val="en-GB"/>
              </w:rPr>
              <w:t>NO</w:t>
            </w:r>
          </w:p>
        </w:tc>
        <w:tc>
          <w:tcPr>
            <w:tcW w:w="709" w:type="dxa"/>
            <w:tcBorders>
              <w:top w:val="nil"/>
              <w:bottom w:val="nil"/>
            </w:tcBorders>
          </w:tcPr>
          <w:p w14:paraId="1BC6A1C4" w14:textId="5CDE850B" w:rsidR="00702033" w:rsidRPr="00EE12B8" w:rsidRDefault="00702033" w:rsidP="00702033">
            <w:pPr>
              <w:pStyle w:val="NormalnyWeb"/>
              <w:spacing w:line="276" w:lineRule="auto"/>
              <w:jc w:val="center"/>
              <w:rPr>
                <w:rFonts w:ascii="Arial" w:hAnsi="Arial" w:cs="Arial"/>
                <w:sz w:val="16"/>
                <w:szCs w:val="16"/>
                <w:lang w:val="en-GB"/>
              </w:rPr>
            </w:pPr>
            <w:r w:rsidRPr="007B12D7">
              <w:rPr>
                <w:rFonts w:ascii="Arial" w:hAnsi="Arial" w:cs="Arial"/>
                <w:sz w:val="16"/>
                <w:szCs w:val="16"/>
                <w:lang w:val="en-GB"/>
              </w:rPr>
              <w:t>YES</w:t>
            </w:r>
          </w:p>
        </w:tc>
        <w:tc>
          <w:tcPr>
            <w:tcW w:w="708" w:type="dxa"/>
            <w:tcBorders>
              <w:top w:val="nil"/>
              <w:bottom w:val="nil"/>
            </w:tcBorders>
          </w:tcPr>
          <w:p w14:paraId="2E389107" w14:textId="4F1C7739" w:rsidR="00702033" w:rsidRPr="00D52850" w:rsidRDefault="00702033" w:rsidP="00702033">
            <w:pPr>
              <w:pStyle w:val="NormalnyWeb"/>
              <w:spacing w:line="276" w:lineRule="auto"/>
              <w:jc w:val="center"/>
              <w:rPr>
                <w:rFonts w:ascii="Arial" w:hAnsi="Arial" w:cs="Arial"/>
                <w:sz w:val="16"/>
                <w:szCs w:val="16"/>
                <w:lang w:val="en-GB"/>
              </w:rPr>
            </w:pPr>
            <w:r w:rsidRPr="007B12D7">
              <w:rPr>
                <w:rFonts w:ascii="Arial" w:hAnsi="Arial" w:cs="Arial"/>
                <w:sz w:val="16"/>
                <w:szCs w:val="16"/>
                <w:lang w:val="en-GB"/>
              </w:rPr>
              <w:t>YES</w:t>
            </w:r>
          </w:p>
        </w:tc>
        <w:tc>
          <w:tcPr>
            <w:tcW w:w="709" w:type="dxa"/>
            <w:tcBorders>
              <w:top w:val="nil"/>
              <w:bottom w:val="nil"/>
            </w:tcBorders>
          </w:tcPr>
          <w:p w14:paraId="4B20958E" w14:textId="78C641AC" w:rsidR="00702033" w:rsidRPr="00D52850" w:rsidRDefault="00702033" w:rsidP="00702033">
            <w:pPr>
              <w:pStyle w:val="NormalnyWeb"/>
              <w:spacing w:line="276" w:lineRule="auto"/>
              <w:jc w:val="center"/>
              <w:rPr>
                <w:rFonts w:ascii="Arial" w:hAnsi="Arial" w:cs="Arial"/>
                <w:sz w:val="16"/>
                <w:szCs w:val="16"/>
                <w:lang w:val="en-GB"/>
              </w:rPr>
            </w:pPr>
            <w:r w:rsidRPr="007B12D7">
              <w:rPr>
                <w:rFonts w:ascii="Arial" w:hAnsi="Arial" w:cs="Arial"/>
                <w:sz w:val="16"/>
                <w:szCs w:val="16"/>
                <w:lang w:val="en-GB"/>
              </w:rPr>
              <w:t>NO</w:t>
            </w:r>
          </w:p>
        </w:tc>
      </w:tr>
      <w:tr w:rsidR="00702033" w:rsidRPr="007B12D7" w14:paraId="74DE1936" w14:textId="77777777" w:rsidTr="00CD737D">
        <w:tc>
          <w:tcPr>
            <w:tcW w:w="7372" w:type="dxa"/>
            <w:tcBorders>
              <w:top w:val="nil"/>
              <w:bottom w:val="nil"/>
            </w:tcBorders>
          </w:tcPr>
          <w:p w14:paraId="3D4F9DA6" w14:textId="6D7C51DA" w:rsidR="00702033" w:rsidRPr="0036402F" w:rsidRDefault="00702033" w:rsidP="00702033">
            <w:pPr>
              <w:pStyle w:val="NormalnyWeb"/>
              <w:spacing w:after="120" w:afterAutospacing="0"/>
              <w:rPr>
                <w:lang w:val="en-GB"/>
              </w:rPr>
            </w:pPr>
            <w:proofErr w:type="spellStart"/>
            <w:r w:rsidRPr="0036402F">
              <w:rPr>
                <w:rFonts w:ascii="Arial" w:hAnsi="Arial" w:cs="Arial"/>
                <w:b/>
                <w:bCs/>
                <w:sz w:val="16"/>
                <w:szCs w:val="16"/>
                <w:lang w:val="en-GB"/>
              </w:rPr>
              <w:t>Radioisotopic</w:t>
            </w:r>
            <w:proofErr w:type="spellEnd"/>
            <w:r w:rsidRPr="0036402F">
              <w:rPr>
                <w:rFonts w:ascii="Arial" w:hAnsi="Arial" w:cs="Arial"/>
                <w:b/>
                <w:bCs/>
                <w:sz w:val="16"/>
                <w:szCs w:val="16"/>
                <w:lang w:val="en-GB"/>
              </w:rPr>
              <w:t xml:space="preserve"> cardiac pacemakers </w:t>
            </w:r>
            <w:r w:rsidRPr="0036402F">
              <w:rPr>
                <w:rFonts w:ascii="Arial" w:hAnsi="Arial" w:cs="Arial"/>
                <w:sz w:val="16"/>
                <w:szCs w:val="16"/>
                <w:lang w:val="en-GB"/>
              </w:rPr>
              <w:t>or other devices, including those powered by lithium batteries, implanted into a person or fitted externally</w:t>
            </w:r>
            <w:r>
              <w:rPr>
                <w:rFonts w:ascii="Arial" w:hAnsi="Arial" w:cs="Arial"/>
                <w:sz w:val="16"/>
                <w:szCs w:val="16"/>
                <w:lang w:val="en-GB"/>
              </w:rPr>
              <w:t>.</w:t>
            </w:r>
            <w:r w:rsidRPr="0036402F">
              <w:rPr>
                <w:rFonts w:ascii="Arial" w:hAnsi="Arial" w:cs="Arial"/>
                <w:sz w:val="16"/>
                <w:szCs w:val="16"/>
                <w:lang w:val="en-GB"/>
              </w:rPr>
              <w:t xml:space="preserve"> </w:t>
            </w:r>
          </w:p>
        </w:tc>
        <w:tc>
          <w:tcPr>
            <w:tcW w:w="709" w:type="dxa"/>
            <w:tcBorders>
              <w:top w:val="nil"/>
              <w:bottom w:val="nil"/>
            </w:tcBorders>
          </w:tcPr>
          <w:p w14:paraId="325FC265" w14:textId="7FD59CDE" w:rsidR="00702033" w:rsidRPr="00EE12B8" w:rsidRDefault="00702033" w:rsidP="00702033">
            <w:pPr>
              <w:pStyle w:val="NormalnyWeb"/>
              <w:spacing w:line="276" w:lineRule="auto"/>
              <w:jc w:val="center"/>
              <w:rPr>
                <w:rFonts w:ascii="Arial" w:hAnsi="Arial" w:cs="Arial"/>
                <w:sz w:val="16"/>
                <w:szCs w:val="16"/>
                <w:lang w:val="en-GB"/>
              </w:rPr>
            </w:pPr>
            <w:r w:rsidRPr="007B12D7">
              <w:rPr>
                <w:rFonts w:ascii="Arial" w:hAnsi="Arial" w:cs="Arial"/>
                <w:sz w:val="16"/>
                <w:szCs w:val="16"/>
                <w:lang w:val="en-GB"/>
              </w:rPr>
              <w:t>NO</w:t>
            </w:r>
          </w:p>
        </w:tc>
        <w:tc>
          <w:tcPr>
            <w:tcW w:w="1417" w:type="dxa"/>
            <w:gridSpan w:val="2"/>
            <w:tcBorders>
              <w:top w:val="nil"/>
              <w:bottom w:val="nil"/>
            </w:tcBorders>
          </w:tcPr>
          <w:p w14:paraId="52ECE684" w14:textId="77777777" w:rsidR="00702033" w:rsidRDefault="00702033" w:rsidP="00702033">
            <w:pPr>
              <w:pStyle w:val="NormalnyWeb"/>
              <w:spacing w:before="0" w:beforeAutospacing="0" w:after="0" w:afterAutospacing="0"/>
              <w:jc w:val="center"/>
              <w:rPr>
                <w:rFonts w:ascii="Arial" w:hAnsi="Arial" w:cs="Arial"/>
                <w:sz w:val="16"/>
                <w:szCs w:val="16"/>
              </w:rPr>
            </w:pPr>
            <w:r>
              <w:rPr>
                <w:rFonts w:ascii="Arial" w:hAnsi="Arial" w:cs="Arial"/>
                <w:sz w:val="16"/>
                <w:szCs w:val="16"/>
              </w:rPr>
              <w:t>ON ONE'S</w:t>
            </w:r>
          </w:p>
          <w:p w14:paraId="18F1F305" w14:textId="65544299" w:rsidR="00702033" w:rsidRPr="00D52850" w:rsidRDefault="00702033" w:rsidP="00702033">
            <w:pPr>
              <w:pStyle w:val="NormalnyWeb"/>
              <w:spacing w:before="0" w:beforeAutospacing="0" w:after="0" w:afterAutospacing="0"/>
              <w:jc w:val="center"/>
              <w:rPr>
                <w:rFonts w:ascii="Arial" w:hAnsi="Arial" w:cs="Arial"/>
                <w:sz w:val="16"/>
                <w:szCs w:val="16"/>
                <w:lang w:val="en-GB"/>
              </w:rPr>
            </w:pPr>
            <w:r>
              <w:rPr>
                <w:rFonts w:ascii="Arial" w:hAnsi="Arial" w:cs="Arial"/>
                <w:sz w:val="16"/>
                <w:szCs w:val="16"/>
              </w:rPr>
              <w:t>PERSON</w:t>
            </w:r>
          </w:p>
        </w:tc>
        <w:tc>
          <w:tcPr>
            <w:tcW w:w="709" w:type="dxa"/>
            <w:tcBorders>
              <w:top w:val="nil"/>
              <w:bottom w:val="nil"/>
            </w:tcBorders>
          </w:tcPr>
          <w:p w14:paraId="1504D14C" w14:textId="075954ED" w:rsidR="00702033" w:rsidRPr="00D52850" w:rsidRDefault="00702033" w:rsidP="00702033">
            <w:pPr>
              <w:pStyle w:val="NormalnyWeb"/>
              <w:spacing w:line="276" w:lineRule="auto"/>
              <w:jc w:val="center"/>
              <w:rPr>
                <w:rFonts w:ascii="Arial" w:hAnsi="Arial" w:cs="Arial"/>
                <w:sz w:val="16"/>
                <w:szCs w:val="16"/>
                <w:lang w:val="en-GB"/>
              </w:rPr>
            </w:pPr>
            <w:r w:rsidRPr="007B12D7">
              <w:rPr>
                <w:rFonts w:ascii="Arial" w:hAnsi="Arial" w:cs="Arial"/>
                <w:sz w:val="16"/>
                <w:szCs w:val="16"/>
                <w:lang w:val="en-GB"/>
              </w:rPr>
              <w:t>NO</w:t>
            </w:r>
          </w:p>
        </w:tc>
      </w:tr>
      <w:tr w:rsidR="00702033" w:rsidRPr="007B12D7" w14:paraId="11A9CDBC" w14:textId="77777777" w:rsidTr="00C007FA">
        <w:tc>
          <w:tcPr>
            <w:tcW w:w="7372" w:type="dxa"/>
            <w:tcBorders>
              <w:top w:val="nil"/>
              <w:bottom w:val="nil"/>
            </w:tcBorders>
          </w:tcPr>
          <w:p w14:paraId="077A2D33" w14:textId="12232D5F" w:rsidR="00702033" w:rsidRPr="0036402F" w:rsidRDefault="00702033" w:rsidP="00702033">
            <w:pPr>
              <w:pStyle w:val="NormalnyWeb"/>
              <w:spacing w:after="120" w:afterAutospacing="0"/>
              <w:rPr>
                <w:lang w:val="en-GB"/>
              </w:rPr>
            </w:pPr>
            <w:r w:rsidRPr="0036402F">
              <w:rPr>
                <w:rFonts w:ascii="Arial" w:hAnsi="Arial" w:cs="Arial"/>
                <w:b/>
                <w:bCs/>
                <w:sz w:val="16"/>
                <w:szCs w:val="16"/>
                <w:lang w:val="en-GB"/>
              </w:rPr>
              <w:t xml:space="preserve">Security-type </w:t>
            </w:r>
            <w:proofErr w:type="spellStart"/>
            <w:r w:rsidRPr="0036402F">
              <w:rPr>
                <w:rFonts w:ascii="Arial" w:hAnsi="Arial" w:cs="Arial"/>
                <w:b/>
                <w:bCs/>
                <w:sz w:val="16"/>
                <w:szCs w:val="16"/>
                <w:lang w:val="en-GB"/>
              </w:rPr>
              <w:t>attache</w:t>
            </w:r>
            <w:proofErr w:type="spellEnd"/>
            <w:r w:rsidRPr="0036402F">
              <w:rPr>
                <w:rFonts w:ascii="Arial" w:hAnsi="Arial" w:cs="Arial"/>
                <w:b/>
                <w:bCs/>
                <w:sz w:val="16"/>
                <w:szCs w:val="16"/>
                <w:lang w:val="en-GB"/>
              </w:rPr>
              <w:t>́ cases, cash boxes, cash bags</w:t>
            </w:r>
            <w:r w:rsidRPr="0036402F">
              <w:rPr>
                <w:rFonts w:ascii="Arial" w:hAnsi="Arial" w:cs="Arial"/>
                <w:sz w:val="16"/>
                <w:szCs w:val="16"/>
                <w:lang w:val="en-GB"/>
              </w:rPr>
              <w:t xml:space="preserve">, etc. incorporating dangerous goods, such as lithium batteries and/or pyrotechnic material, except as provided in 2.3.2.6 are totally forbidden. See entry in 4.2–List of Dangerous Goods. </w:t>
            </w:r>
          </w:p>
        </w:tc>
        <w:tc>
          <w:tcPr>
            <w:tcW w:w="2835" w:type="dxa"/>
            <w:gridSpan w:val="4"/>
            <w:tcBorders>
              <w:top w:val="nil"/>
              <w:bottom w:val="nil"/>
            </w:tcBorders>
          </w:tcPr>
          <w:p w14:paraId="378558BB" w14:textId="373FFFFD" w:rsidR="00702033" w:rsidRPr="00D52850" w:rsidRDefault="00702033" w:rsidP="00702033">
            <w:pPr>
              <w:pStyle w:val="NormalnyWeb"/>
              <w:spacing w:line="276" w:lineRule="auto"/>
              <w:jc w:val="center"/>
              <w:rPr>
                <w:rFonts w:ascii="Arial" w:hAnsi="Arial" w:cs="Arial"/>
                <w:sz w:val="16"/>
                <w:szCs w:val="16"/>
                <w:lang w:val="en-GB"/>
              </w:rPr>
            </w:pPr>
            <w:r>
              <w:rPr>
                <w:rFonts w:ascii="Arial" w:hAnsi="Arial" w:cs="Arial"/>
                <w:sz w:val="16"/>
                <w:szCs w:val="16"/>
              </w:rPr>
              <w:t>FORBIDDEN</w:t>
            </w:r>
          </w:p>
        </w:tc>
      </w:tr>
      <w:tr w:rsidR="00702033" w:rsidRPr="007B12D7" w14:paraId="59BB65E2" w14:textId="77777777" w:rsidTr="00FB0247">
        <w:tc>
          <w:tcPr>
            <w:tcW w:w="7372" w:type="dxa"/>
            <w:tcBorders>
              <w:top w:val="nil"/>
              <w:bottom w:val="nil"/>
            </w:tcBorders>
          </w:tcPr>
          <w:p w14:paraId="3A4669EF" w14:textId="1D8257D5" w:rsidR="00702033" w:rsidRPr="00507FE9" w:rsidRDefault="00702033" w:rsidP="00702033">
            <w:pPr>
              <w:pStyle w:val="NormalnyWeb"/>
              <w:spacing w:after="120" w:afterAutospacing="0"/>
              <w:rPr>
                <w:lang w:val="en-GB"/>
              </w:rPr>
            </w:pPr>
            <w:r w:rsidRPr="00507FE9">
              <w:rPr>
                <w:rFonts w:ascii="Arial" w:hAnsi="Arial" w:cs="Arial"/>
                <w:b/>
                <w:bCs/>
                <w:sz w:val="16"/>
                <w:szCs w:val="16"/>
                <w:lang w:val="en-GB"/>
              </w:rPr>
              <w:t xml:space="preserve">Specimens, non-infectious </w:t>
            </w:r>
            <w:r w:rsidRPr="00507FE9">
              <w:rPr>
                <w:rFonts w:ascii="Arial" w:hAnsi="Arial" w:cs="Arial"/>
                <w:sz w:val="16"/>
                <w:szCs w:val="16"/>
                <w:lang w:val="en-GB"/>
              </w:rPr>
              <w:t xml:space="preserve">packed with small quantities of flammable liquid, must meet A180 (see 2.3.5.14 for details). </w:t>
            </w:r>
          </w:p>
        </w:tc>
        <w:tc>
          <w:tcPr>
            <w:tcW w:w="709" w:type="dxa"/>
            <w:tcBorders>
              <w:top w:val="nil"/>
              <w:bottom w:val="nil"/>
            </w:tcBorders>
          </w:tcPr>
          <w:p w14:paraId="3A5AB7FD" w14:textId="44A77CE2" w:rsidR="00702033" w:rsidRPr="00EE12B8" w:rsidRDefault="00702033" w:rsidP="00702033">
            <w:pPr>
              <w:pStyle w:val="NormalnyWeb"/>
              <w:spacing w:line="276" w:lineRule="auto"/>
              <w:jc w:val="center"/>
              <w:rPr>
                <w:rFonts w:ascii="Arial" w:hAnsi="Arial" w:cs="Arial"/>
                <w:sz w:val="16"/>
                <w:szCs w:val="16"/>
                <w:lang w:val="en-GB"/>
              </w:rPr>
            </w:pPr>
            <w:r w:rsidRPr="007B12D7">
              <w:rPr>
                <w:rFonts w:ascii="Arial" w:hAnsi="Arial" w:cs="Arial"/>
                <w:sz w:val="16"/>
                <w:szCs w:val="16"/>
                <w:lang w:val="en-GB"/>
              </w:rPr>
              <w:t>NO</w:t>
            </w:r>
          </w:p>
        </w:tc>
        <w:tc>
          <w:tcPr>
            <w:tcW w:w="709" w:type="dxa"/>
            <w:tcBorders>
              <w:top w:val="nil"/>
              <w:bottom w:val="nil"/>
            </w:tcBorders>
          </w:tcPr>
          <w:p w14:paraId="4551274C" w14:textId="483FBD0E" w:rsidR="00702033" w:rsidRPr="00EE12B8" w:rsidRDefault="00702033" w:rsidP="00702033">
            <w:pPr>
              <w:pStyle w:val="NormalnyWeb"/>
              <w:spacing w:line="276" w:lineRule="auto"/>
              <w:jc w:val="center"/>
              <w:rPr>
                <w:rFonts w:ascii="Arial" w:hAnsi="Arial" w:cs="Arial"/>
                <w:sz w:val="16"/>
                <w:szCs w:val="16"/>
                <w:lang w:val="en-GB"/>
              </w:rPr>
            </w:pPr>
            <w:r w:rsidRPr="007B12D7">
              <w:rPr>
                <w:rFonts w:ascii="Arial" w:hAnsi="Arial" w:cs="Arial"/>
                <w:sz w:val="16"/>
                <w:szCs w:val="16"/>
                <w:lang w:val="en-GB"/>
              </w:rPr>
              <w:t>YES</w:t>
            </w:r>
          </w:p>
        </w:tc>
        <w:tc>
          <w:tcPr>
            <w:tcW w:w="708" w:type="dxa"/>
            <w:tcBorders>
              <w:top w:val="nil"/>
              <w:bottom w:val="nil"/>
            </w:tcBorders>
          </w:tcPr>
          <w:p w14:paraId="555D65E6" w14:textId="13969C35" w:rsidR="00702033" w:rsidRPr="00D52850" w:rsidRDefault="00702033" w:rsidP="00702033">
            <w:pPr>
              <w:pStyle w:val="NormalnyWeb"/>
              <w:spacing w:line="276" w:lineRule="auto"/>
              <w:jc w:val="center"/>
              <w:rPr>
                <w:rFonts w:ascii="Arial" w:hAnsi="Arial" w:cs="Arial"/>
                <w:sz w:val="16"/>
                <w:szCs w:val="16"/>
                <w:lang w:val="en-GB"/>
              </w:rPr>
            </w:pPr>
            <w:r w:rsidRPr="007B12D7">
              <w:rPr>
                <w:rFonts w:ascii="Arial" w:hAnsi="Arial" w:cs="Arial"/>
                <w:sz w:val="16"/>
                <w:szCs w:val="16"/>
                <w:lang w:val="en-GB"/>
              </w:rPr>
              <w:t>YES</w:t>
            </w:r>
          </w:p>
        </w:tc>
        <w:tc>
          <w:tcPr>
            <w:tcW w:w="709" w:type="dxa"/>
            <w:tcBorders>
              <w:top w:val="nil"/>
              <w:bottom w:val="nil"/>
            </w:tcBorders>
          </w:tcPr>
          <w:p w14:paraId="7B1B19D8" w14:textId="6DE4EBF1" w:rsidR="00702033" w:rsidRPr="00D52850" w:rsidRDefault="00702033" w:rsidP="00702033">
            <w:pPr>
              <w:pStyle w:val="NormalnyWeb"/>
              <w:spacing w:line="276" w:lineRule="auto"/>
              <w:jc w:val="center"/>
              <w:rPr>
                <w:rFonts w:ascii="Arial" w:hAnsi="Arial" w:cs="Arial"/>
                <w:sz w:val="16"/>
                <w:szCs w:val="16"/>
                <w:lang w:val="en-GB"/>
              </w:rPr>
            </w:pPr>
            <w:r w:rsidRPr="007B12D7">
              <w:rPr>
                <w:rFonts w:ascii="Arial" w:hAnsi="Arial" w:cs="Arial"/>
                <w:sz w:val="16"/>
                <w:szCs w:val="16"/>
                <w:lang w:val="en-GB"/>
              </w:rPr>
              <w:t>NO</w:t>
            </w:r>
          </w:p>
        </w:tc>
      </w:tr>
      <w:tr w:rsidR="00702033" w:rsidRPr="007B12D7" w14:paraId="38620DF5" w14:textId="77777777" w:rsidTr="00FB0247">
        <w:tc>
          <w:tcPr>
            <w:tcW w:w="7372" w:type="dxa"/>
            <w:tcBorders>
              <w:top w:val="nil"/>
              <w:bottom w:val="nil"/>
            </w:tcBorders>
          </w:tcPr>
          <w:p w14:paraId="7BD4634F" w14:textId="2865CFCA" w:rsidR="00702033" w:rsidRPr="00F137A6" w:rsidRDefault="00702033" w:rsidP="00702033">
            <w:pPr>
              <w:pStyle w:val="NormalnyWeb"/>
              <w:spacing w:after="120" w:afterAutospacing="0"/>
              <w:rPr>
                <w:lang w:val="en-GB"/>
              </w:rPr>
            </w:pPr>
            <w:r w:rsidRPr="00F137A6">
              <w:rPr>
                <w:rFonts w:ascii="Arial" w:hAnsi="Arial" w:cs="Arial"/>
                <w:b/>
                <w:bCs/>
                <w:sz w:val="16"/>
                <w:szCs w:val="16"/>
                <w:lang w:val="en-GB"/>
              </w:rPr>
              <w:t>Thermometer, medical or clinical</w:t>
            </w:r>
            <w:r w:rsidRPr="00F137A6">
              <w:rPr>
                <w:rFonts w:ascii="Arial" w:hAnsi="Arial" w:cs="Arial"/>
                <w:sz w:val="16"/>
                <w:szCs w:val="16"/>
                <w:lang w:val="en-GB"/>
              </w:rPr>
              <w:t xml:space="preserve">, which contains mercury, one (1) per person for personal use, when in its protective case. </w:t>
            </w:r>
          </w:p>
        </w:tc>
        <w:tc>
          <w:tcPr>
            <w:tcW w:w="709" w:type="dxa"/>
            <w:tcBorders>
              <w:top w:val="nil"/>
              <w:bottom w:val="nil"/>
            </w:tcBorders>
          </w:tcPr>
          <w:p w14:paraId="1DF2B879" w14:textId="4320171D" w:rsidR="00702033" w:rsidRPr="00EE12B8" w:rsidRDefault="00702033" w:rsidP="00702033">
            <w:pPr>
              <w:pStyle w:val="NormalnyWeb"/>
              <w:spacing w:line="276" w:lineRule="auto"/>
              <w:jc w:val="center"/>
              <w:rPr>
                <w:rFonts w:ascii="Arial" w:hAnsi="Arial" w:cs="Arial"/>
                <w:sz w:val="16"/>
                <w:szCs w:val="16"/>
                <w:lang w:val="en-GB"/>
              </w:rPr>
            </w:pPr>
            <w:r w:rsidRPr="007B12D7">
              <w:rPr>
                <w:rFonts w:ascii="Arial" w:hAnsi="Arial" w:cs="Arial"/>
                <w:sz w:val="16"/>
                <w:szCs w:val="16"/>
                <w:lang w:val="en-GB"/>
              </w:rPr>
              <w:t>NO</w:t>
            </w:r>
          </w:p>
        </w:tc>
        <w:tc>
          <w:tcPr>
            <w:tcW w:w="709" w:type="dxa"/>
            <w:tcBorders>
              <w:top w:val="nil"/>
              <w:bottom w:val="nil"/>
            </w:tcBorders>
          </w:tcPr>
          <w:p w14:paraId="039BCDA8" w14:textId="171094CA" w:rsidR="00702033" w:rsidRPr="00EE12B8" w:rsidRDefault="00702033" w:rsidP="00702033">
            <w:pPr>
              <w:pStyle w:val="NormalnyWeb"/>
              <w:spacing w:line="276" w:lineRule="auto"/>
              <w:jc w:val="center"/>
              <w:rPr>
                <w:rFonts w:ascii="Arial" w:hAnsi="Arial" w:cs="Arial"/>
                <w:sz w:val="16"/>
                <w:szCs w:val="16"/>
                <w:lang w:val="en-GB"/>
              </w:rPr>
            </w:pPr>
            <w:r w:rsidRPr="007B12D7">
              <w:rPr>
                <w:rFonts w:ascii="Arial" w:hAnsi="Arial" w:cs="Arial"/>
                <w:sz w:val="16"/>
                <w:szCs w:val="16"/>
                <w:lang w:val="en-GB"/>
              </w:rPr>
              <w:t>YES</w:t>
            </w:r>
          </w:p>
        </w:tc>
        <w:tc>
          <w:tcPr>
            <w:tcW w:w="708" w:type="dxa"/>
            <w:tcBorders>
              <w:top w:val="nil"/>
              <w:bottom w:val="nil"/>
            </w:tcBorders>
          </w:tcPr>
          <w:p w14:paraId="0B2D5564" w14:textId="501B5D3D" w:rsidR="00702033" w:rsidRPr="00D52850" w:rsidRDefault="00702033" w:rsidP="00702033">
            <w:pPr>
              <w:pStyle w:val="NormalnyWeb"/>
              <w:spacing w:line="276" w:lineRule="auto"/>
              <w:jc w:val="center"/>
              <w:rPr>
                <w:rFonts w:ascii="Arial" w:hAnsi="Arial" w:cs="Arial"/>
                <w:sz w:val="16"/>
                <w:szCs w:val="16"/>
                <w:lang w:val="en-GB"/>
              </w:rPr>
            </w:pPr>
            <w:r w:rsidRPr="007B12D7">
              <w:rPr>
                <w:rFonts w:ascii="Arial" w:hAnsi="Arial" w:cs="Arial"/>
                <w:sz w:val="16"/>
                <w:szCs w:val="16"/>
                <w:lang w:val="en-GB"/>
              </w:rPr>
              <w:t>NO</w:t>
            </w:r>
          </w:p>
        </w:tc>
        <w:tc>
          <w:tcPr>
            <w:tcW w:w="709" w:type="dxa"/>
            <w:tcBorders>
              <w:top w:val="nil"/>
              <w:bottom w:val="nil"/>
            </w:tcBorders>
          </w:tcPr>
          <w:p w14:paraId="65318902" w14:textId="3466FFB4" w:rsidR="00702033" w:rsidRPr="00D52850" w:rsidRDefault="00702033" w:rsidP="00702033">
            <w:pPr>
              <w:pStyle w:val="NormalnyWeb"/>
              <w:spacing w:line="276" w:lineRule="auto"/>
              <w:jc w:val="center"/>
              <w:rPr>
                <w:rFonts w:ascii="Arial" w:hAnsi="Arial" w:cs="Arial"/>
                <w:sz w:val="16"/>
                <w:szCs w:val="16"/>
                <w:lang w:val="en-GB"/>
              </w:rPr>
            </w:pPr>
            <w:r w:rsidRPr="007B12D7">
              <w:rPr>
                <w:rFonts w:ascii="Arial" w:hAnsi="Arial" w:cs="Arial"/>
                <w:sz w:val="16"/>
                <w:szCs w:val="16"/>
                <w:lang w:val="en-GB"/>
              </w:rPr>
              <w:t>NO</w:t>
            </w:r>
          </w:p>
        </w:tc>
      </w:tr>
      <w:tr w:rsidR="00702033" w:rsidRPr="007B12D7" w14:paraId="5D7A1EEF" w14:textId="77777777" w:rsidTr="00FB0247">
        <w:tc>
          <w:tcPr>
            <w:tcW w:w="7372" w:type="dxa"/>
            <w:tcBorders>
              <w:top w:val="nil"/>
              <w:bottom w:val="single" w:sz="4" w:space="0" w:color="auto"/>
            </w:tcBorders>
          </w:tcPr>
          <w:p w14:paraId="5952604D" w14:textId="7447AFA1" w:rsidR="00702033" w:rsidRPr="00F137A6" w:rsidRDefault="00702033" w:rsidP="00702033">
            <w:pPr>
              <w:pStyle w:val="NormalnyWeb"/>
              <w:spacing w:after="120" w:afterAutospacing="0"/>
            </w:pPr>
            <w:r w:rsidRPr="00F137A6">
              <w:rPr>
                <w:rFonts w:ascii="Arial" w:hAnsi="Arial" w:cs="Arial"/>
                <w:b/>
                <w:bCs/>
                <w:sz w:val="16"/>
                <w:szCs w:val="16"/>
                <w:lang w:val="en-GB"/>
              </w:rPr>
              <w:t xml:space="preserve">Thermometer or barometer, mercury filled </w:t>
            </w:r>
            <w:r w:rsidRPr="00F137A6">
              <w:rPr>
                <w:rFonts w:ascii="Arial" w:hAnsi="Arial" w:cs="Arial"/>
                <w:sz w:val="16"/>
                <w:szCs w:val="16"/>
                <w:lang w:val="en-GB"/>
              </w:rPr>
              <w:t xml:space="preserve">carried by a representative of a government weather bureau or similar official agency (see 2.3.3.1 for details). </w:t>
            </w:r>
          </w:p>
        </w:tc>
        <w:tc>
          <w:tcPr>
            <w:tcW w:w="709" w:type="dxa"/>
            <w:tcBorders>
              <w:top w:val="nil"/>
              <w:bottom w:val="single" w:sz="4" w:space="0" w:color="auto"/>
            </w:tcBorders>
          </w:tcPr>
          <w:p w14:paraId="48454B01" w14:textId="29D4B19F" w:rsidR="00702033" w:rsidRPr="00EE12B8" w:rsidRDefault="00702033" w:rsidP="00702033">
            <w:pPr>
              <w:pStyle w:val="NormalnyWeb"/>
              <w:spacing w:line="276" w:lineRule="auto"/>
              <w:jc w:val="center"/>
              <w:rPr>
                <w:rFonts w:ascii="Arial" w:hAnsi="Arial" w:cs="Arial"/>
                <w:sz w:val="16"/>
                <w:szCs w:val="16"/>
                <w:lang w:val="en-GB"/>
              </w:rPr>
            </w:pPr>
            <w:r w:rsidRPr="007B12D7">
              <w:rPr>
                <w:rFonts w:ascii="Arial" w:hAnsi="Arial" w:cs="Arial"/>
                <w:sz w:val="16"/>
                <w:szCs w:val="16"/>
                <w:lang w:val="en-GB"/>
              </w:rPr>
              <w:t>YES</w:t>
            </w:r>
          </w:p>
        </w:tc>
        <w:tc>
          <w:tcPr>
            <w:tcW w:w="709" w:type="dxa"/>
            <w:tcBorders>
              <w:top w:val="nil"/>
              <w:bottom w:val="single" w:sz="4" w:space="0" w:color="auto"/>
            </w:tcBorders>
          </w:tcPr>
          <w:p w14:paraId="255B47D2" w14:textId="775D448A" w:rsidR="00702033" w:rsidRPr="00EE12B8" w:rsidRDefault="00702033" w:rsidP="00702033">
            <w:pPr>
              <w:pStyle w:val="NormalnyWeb"/>
              <w:spacing w:line="276" w:lineRule="auto"/>
              <w:jc w:val="center"/>
              <w:rPr>
                <w:rFonts w:ascii="Arial" w:hAnsi="Arial" w:cs="Arial"/>
                <w:sz w:val="16"/>
                <w:szCs w:val="16"/>
                <w:lang w:val="en-GB"/>
              </w:rPr>
            </w:pPr>
            <w:r w:rsidRPr="007B12D7">
              <w:rPr>
                <w:rFonts w:ascii="Arial" w:hAnsi="Arial" w:cs="Arial"/>
                <w:sz w:val="16"/>
                <w:szCs w:val="16"/>
                <w:lang w:val="en-GB"/>
              </w:rPr>
              <w:t>NO</w:t>
            </w:r>
          </w:p>
        </w:tc>
        <w:tc>
          <w:tcPr>
            <w:tcW w:w="708" w:type="dxa"/>
            <w:tcBorders>
              <w:top w:val="nil"/>
              <w:bottom w:val="single" w:sz="4" w:space="0" w:color="auto"/>
            </w:tcBorders>
          </w:tcPr>
          <w:p w14:paraId="39DF10B1" w14:textId="4668D79A" w:rsidR="00702033" w:rsidRPr="00D52850" w:rsidRDefault="00702033" w:rsidP="00702033">
            <w:pPr>
              <w:pStyle w:val="NormalnyWeb"/>
              <w:spacing w:line="276" w:lineRule="auto"/>
              <w:jc w:val="center"/>
              <w:rPr>
                <w:rFonts w:ascii="Arial" w:hAnsi="Arial" w:cs="Arial"/>
                <w:sz w:val="16"/>
                <w:szCs w:val="16"/>
                <w:lang w:val="en-GB"/>
              </w:rPr>
            </w:pPr>
            <w:r w:rsidRPr="007B12D7">
              <w:rPr>
                <w:rFonts w:ascii="Arial" w:hAnsi="Arial" w:cs="Arial"/>
                <w:sz w:val="16"/>
                <w:szCs w:val="16"/>
                <w:lang w:val="en-GB"/>
              </w:rPr>
              <w:t>YES</w:t>
            </w:r>
          </w:p>
        </w:tc>
        <w:tc>
          <w:tcPr>
            <w:tcW w:w="709" w:type="dxa"/>
            <w:tcBorders>
              <w:top w:val="nil"/>
              <w:bottom w:val="single" w:sz="4" w:space="0" w:color="auto"/>
            </w:tcBorders>
          </w:tcPr>
          <w:p w14:paraId="3D902221" w14:textId="6415DCD4" w:rsidR="00702033" w:rsidRPr="00D52850" w:rsidRDefault="00702033" w:rsidP="00702033">
            <w:pPr>
              <w:pStyle w:val="NormalnyWeb"/>
              <w:spacing w:line="276" w:lineRule="auto"/>
              <w:jc w:val="center"/>
              <w:rPr>
                <w:rFonts w:ascii="Arial" w:hAnsi="Arial" w:cs="Arial"/>
                <w:sz w:val="16"/>
                <w:szCs w:val="16"/>
                <w:lang w:val="en-GB"/>
              </w:rPr>
            </w:pPr>
            <w:r w:rsidRPr="007B12D7">
              <w:rPr>
                <w:rFonts w:ascii="Arial" w:hAnsi="Arial" w:cs="Arial"/>
                <w:sz w:val="16"/>
                <w:szCs w:val="16"/>
                <w:lang w:val="en-GB"/>
              </w:rPr>
              <w:t>YES</w:t>
            </w:r>
          </w:p>
        </w:tc>
      </w:tr>
    </w:tbl>
    <w:p w14:paraId="63A755E5" w14:textId="77777777" w:rsidR="003619DF" w:rsidRPr="00C80DE8" w:rsidRDefault="003619DF" w:rsidP="00007023">
      <w:pPr>
        <w:pStyle w:val="NormalnyWeb"/>
        <w:rPr>
          <w:rFonts w:ascii="Arial" w:hAnsi="Arial" w:cs="Arial"/>
          <w:lang w:val="en-GB"/>
        </w:rPr>
      </w:pPr>
    </w:p>
    <w:sectPr w:rsidR="003619DF" w:rsidRPr="00C80DE8" w:rsidSect="00007023">
      <w:pgSz w:w="11900" w:h="16840"/>
      <w:pgMar w:top="142"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Lucida Grande CE">
    <w:charset w:val="58"/>
    <w:family w:val="auto"/>
    <w:pitch w:val="variable"/>
    <w:sig w:usb0="E1000AEF" w:usb1="5000A1FF" w:usb2="00000000" w:usb3="00000000" w:csb0="000001BF" w:csb1="00000000"/>
  </w:font>
  <w:font w:name="Arial">
    <w:altName w:val="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3F3"/>
    <w:rsid w:val="00007023"/>
    <w:rsid w:val="00023C70"/>
    <w:rsid w:val="00031252"/>
    <w:rsid w:val="000351EF"/>
    <w:rsid w:val="00046497"/>
    <w:rsid w:val="0005032B"/>
    <w:rsid w:val="00050762"/>
    <w:rsid w:val="00060A63"/>
    <w:rsid w:val="0008756E"/>
    <w:rsid w:val="00090FE3"/>
    <w:rsid w:val="00095F1D"/>
    <w:rsid w:val="000A69A3"/>
    <w:rsid w:val="000B51C3"/>
    <w:rsid w:val="000D42EA"/>
    <w:rsid w:val="000D7545"/>
    <w:rsid w:val="000E0713"/>
    <w:rsid w:val="000E1E30"/>
    <w:rsid w:val="000F1A7C"/>
    <w:rsid w:val="00105150"/>
    <w:rsid w:val="001278C6"/>
    <w:rsid w:val="0013451A"/>
    <w:rsid w:val="00134839"/>
    <w:rsid w:val="00141C87"/>
    <w:rsid w:val="00180438"/>
    <w:rsid w:val="00192A9E"/>
    <w:rsid w:val="001C138C"/>
    <w:rsid w:val="001C2E7C"/>
    <w:rsid w:val="001D2D4C"/>
    <w:rsid w:val="00225D7D"/>
    <w:rsid w:val="00230420"/>
    <w:rsid w:val="0023210F"/>
    <w:rsid w:val="002340FE"/>
    <w:rsid w:val="0024508F"/>
    <w:rsid w:val="002470E5"/>
    <w:rsid w:val="0025220D"/>
    <w:rsid w:val="00264F82"/>
    <w:rsid w:val="00274B40"/>
    <w:rsid w:val="00286BE0"/>
    <w:rsid w:val="00291AEF"/>
    <w:rsid w:val="00312A41"/>
    <w:rsid w:val="00342AED"/>
    <w:rsid w:val="003523A1"/>
    <w:rsid w:val="00357957"/>
    <w:rsid w:val="00357A63"/>
    <w:rsid w:val="003619DF"/>
    <w:rsid w:val="0036402F"/>
    <w:rsid w:val="0038234E"/>
    <w:rsid w:val="00385F0D"/>
    <w:rsid w:val="00396962"/>
    <w:rsid w:val="003A2FB8"/>
    <w:rsid w:val="003E19AD"/>
    <w:rsid w:val="003E2506"/>
    <w:rsid w:val="00406556"/>
    <w:rsid w:val="00406B28"/>
    <w:rsid w:val="00407345"/>
    <w:rsid w:val="0041551F"/>
    <w:rsid w:val="00424EE5"/>
    <w:rsid w:val="00457D4F"/>
    <w:rsid w:val="004F1A8A"/>
    <w:rsid w:val="00507FE9"/>
    <w:rsid w:val="00531C6D"/>
    <w:rsid w:val="00545CF5"/>
    <w:rsid w:val="00551E9B"/>
    <w:rsid w:val="0057463B"/>
    <w:rsid w:val="00587E46"/>
    <w:rsid w:val="005E3C2A"/>
    <w:rsid w:val="005F1914"/>
    <w:rsid w:val="00621A85"/>
    <w:rsid w:val="006236FE"/>
    <w:rsid w:val="00644561"/>
    <w:rsid w:val="006646F2"/>
    <w:rsid w:val="00696197"/>
    <w:rsid w:val="006A119A"/>
    <w:rsid w:val="006C322C"/>
    <w:rsid w:val="006E0444"/>
    <w:rsid w:val="00702033"/>
    <w:rsid w:val="00713459"/>
    <w:rsid w:val="0072216F"/>
    <w:rsid w:val="00753122"/>
    <w:rsid w:val="007545F7"/>
    <w:rsid w:val="00783AAB"/>
    <w:rsid w:val="007926DB"/>
    <w:rsid w:val="007A3ABA"/>
    <w:rsid w:val="007B12D7"/>
    <w:rsid w:val="007C296C"/>
    <w:rsid w:val="007D463D"/>
    <w:rsid w:val="0084656F"/>
    <w:rsid w:val="008600D9"/>
    <w:rsid w:val="008603E6"/>
    <w:rsid w:val="00867A33"/>
    <w:rsid w:val="00884EC7"/>
    <w:rsid w:val="0088506A"/>
    <w:rsid w:val="008B4795"/>
    <w:rsid w:val="008B5D34"/>
    <w:rsid w:val="008C5D97"/>
    <w:rsid w:val="008F0BC7"/>
    <w:rsid w:val="008F64FE"/>
    <w:rsid w:val="009014BE"/>
    <w:rsid w:val="00942A11"/>
    <w:rsid w:val="00957B6B"/>
    <w:rsid w:val="00996F2D"/>
    <w:rsid w:val="009A0A19"/>
    <w:rsid w:val="009A43F3"/>
    <w:rsid w:val="009A6687"/>
    <w:rsid w:val="009A6B83"/>
    <w:rsid w:val="009A77CA"/>
    <w:rsid w:val="009D5C5B"/>
    <w:rsid w:val="009F0570"/>
    <w:rsid w:val="009F6B2E"/>
    <w:rsid w:val="00A25199"/>
    <w:rsid w:val="00A46E94"/>
    <w:rsid w:val="00A5373B"/>
    <w:rsid w:val="00A54AD3"/>
    <w:rsid w:val="00A74BE9"/>
    <w:rsid w:val="00A90CA9"/>
    <w:rsid w:val="00AA3AAE"/>
    <w:rsid w:val="00AB6B6B"/>
    <w:rsid w:val="00AC6985"/>
    <w:rsid w:val="00AD2649"/>
    <w:rsid w:val="00AE3101"/>
    <w:rsid w:val="00AF46EC"/>
    <w:rsid w:val="00AF7012"/>
    <w:rsid w:val="00B0257A"/>
    <w:rsid w:val="00B45040"/>
    <w:rsid w:val="00B46F70"/>
    <w:rsid w:val="00BA5849"/>
    <w:rsid w:val="00BB0CA5"/>
    <w:rsid w:val="00BB2FC8"/>
    <w:rsid w:val="00BC1E49"/>
    <w:rsid w:val="00BC5A98"/>
    <w:rsid w:val="00BD76F9"/>
    <w:rsid w:val="00BE2329"/>
    <w:rsid w:val="00BE4D2B"/>
    <w:rsid w:val="00C007FA"/>
    <w:rsid w:val="00C33D42"/>
    <w:rsid w:val="00C61E67"/>
    <w:rsid w:val="00C719C7"/>
    <w:rsid w:val="00C72AF1"/>
    <w:rsid w:val="00C7410B"/>
    <w:rsid w:val="00C80DE8"/>
    <w:rsid w:val="00CB2130"/>
    <w:rsid w:val="00CD737D"/>
    <w:rsid w:val="00CE6092"/>
    <w:rsid w:val="00D0215A"/>
    <w:rsid w:val="00D43B72"/>
    <w:rsid w:val="00D92C1B"/>
    <w:rsid w:val="00DA0E25"/>
    <w:rsid w:val="00DA17D2"/>
    <w:rsid w:val="00DB14B2"/>
    <w:rsid w:val="00E152AB"/>
    <w:rsid w:val="00E256DD"/>
    <w:rsid w:val="00E4646E"/>
    <w:rsid w:val="00E70BFD"/>
    <w:rsid w:val="00E860EB"/>
    <w:rsid w:val="00E95C04"/>
    <w:rsid w:val="00E96965"/>
    <w:rsid w:val="00EA549D"/>
    <w:rsid w:val="00EC0004"/>
    <w:rsid w:val="00EC4A83"/>
    <w:rsid w:val="00ED264A"/>
    <w:rsid w:val="00ED2F35"/>
    <w:rsid w:val="00F11CCF"/>
    <w:rsid w:val="00F137A6"/>
    <w:rsid w:val="00F22F43"/>
    <w:rsid w:val="00F37D41"/>
    <w:rsid w:val="00F5309A"/>
    <w:rsid w:val="00FB0247"/>
    <w:rsid w:val="00FC6C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FCAA99"/>
  <w14:defaultImageDpi w14:val="300"/>
  <w15:docId w15:val="{99DB606B-A9FF-4360-A71B-81597D9C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EastAsia" w:hAnsi="Helvetica" w:cs="Times New Roman"/>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Nagłówek 1 !!! Rodziały"/>
    <w:basedOn w:val="Normalny"/>
    <w:next w:val="Normalny"/>
    <w:link w:val="Nagwek1Znak"/>
    <w:uiPriority w:val="9"/>
    <w:qFormat/>
    <w:rsid w:val="0008756E"/>
    <w:pPr>
      <w:keepNext/>
      <w:keepLines/>
      <w:spacing w:before="840" w:after="360"/>
      <w:jc w:val="both"/>
      <w:outlineLvl w:val="0"/>
    </w:pPr>
    <w:rPr>
      <w:rFonts w:ascii="Times New Roman" w:eastAsiaTheme="majorEastAsia" w:hAnsi="Times New Roman" w:cstheme="majorBidi"/>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 Rodziały Znak"/>
    <w:basedOn w:val="Domylnaczcionkaakapitu"/>
    <w:link w:val="Nagwek1"/>
    <w:uiPriority w:val="9"/>
    <w:rsid w:val="0008756E"/>
    <w:rPr>
      <w:rFonts w:ascii="Times New Roman" w:eastAsiaTheme="majorEastAsia" w:hAnsi="Times New Roman" w:cstheme="majorBidi"/>
      <w:b/>
      <w:bCs/>
      <w:sz w:val="32"/>
      <w:szCs w:val="32"/>
    </w:rPr>
  </w:style>
  <w:style w:type="paragraph" w:styleId="NormalnyWeb">
    <w:name w:val="Normal (Web)"/>
    <w:basedOn w:val="Normalny"/>
    <w:uiPriority w:val="99"/>
    <w:unhideWhenUsed/>
    <w:rsid w:val="003619DF"/>
    <w:pPr>
      <w:spacing w:before="100" w:beforeAutospacing="1" w:after="100" w:afterAutospacing="1"/>
    </w:pPr>
    <w:rPr>
      <w:rFonts w:ascii="Times" w:hAnsi="Times"/>
    </w:rPr>
  </w:style>
  <w:style w:type="table" w:styleId="Tabela-Siatka">
    <w:name w:val="Table Grid"/>
    <w:basedOn w:val="Standardowy"/>
    <w:uiPriority w:val="59"/>
    <w:rsid w:val="00361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C5D97"/>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8C5D97"/>
    <w:rPr>
      <w:rFonts w:ascii="Lucida Grande CE" w:hAnsi="Lucida Grande CE"/>
      <w:sz w:val="18"/>
      <w:szCs w:val="18"/>
    </w:rPr>
  </w:style>
  <w:style w:type="paragraph" w:customStyle="1" w:styleId="Default">
    <w:name w:val="Default"/>
    <w:rsid w:val="00007023"/>
    <w:pPr>
      <w:autoSpaceDE w:val="0"/>
      <w:autoSpaceDN w:val="0"/>
      <w:adjustRightInd w:val="0"/>
    </w:pPr>
    <w:rPr>
      <w:rFonts w:ascii="Arial" w:hAnsi="Arial" w:cs="Arial"/>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5879">
      <w:bodyDiv w:val="1"/>
      <w:marLeft w:val="0"/>
      <w:marRight w:val="0"/>
      <w:marTop w:val="0"/>
      <w:marBottom w:val="0"/>
      <w:divBdr>
        <w:top w:val="none" w:sz="0" w:space="0" w:color="auto"/>
        <w:left w:val="none" w:sz="0" w:space="0" w:color="auto"/>
        <w:bottom w:val="none" w:sz="0" w:space="0" w:color="auto"/>
        <w:right w:val="none" w:sz="0" w:space="0" w:color="auto"/>
      </w:divBdr>
      <w:divsChild>
        <w:div w:id="1711148166">
          <w:marLeft w:val="0"/>
          <w:marRight w:val="0"/>
          <w:marTop w:val="0"/>
          <w:marBottom w:val="0"/>
          <w:divBdr>
            <w:top w:val="none" w:sz="0" w:space="0" w:color="auto"/>
            <w:left w:val="none" w:sz="0" w:space="0" w:color="auto"/>
            <w:bottom w:val="none" w:sz="0" w:space="0" w:color="auto"/>
            <w:right w:val="none" w:sz="0" w:space="0" w:color="auto"/>
          </w:divBdr>
          <w:divsChild>
            <w:div w:id="1271666182">
              <w:marLeft w:val="0"/>
              <w:marRight w:val="0"/>
              <w:marTop w:val="0"/>
              <w:marBottom w:val="0"/>
              <w:divBdr>
                <w:top w:val="none" w:sz="0" w:space="0" w:color="auto"/>
                <w:left w:val="none" w:sz="0" w:space="0" w:color="auto"/>
                <w:bottom w:val="none" w:sz="0" w:space="0" w:color="auto"/>
                <w:right w:val="none" w:sz="0" w:space="0" w:color="auto"/>
              </w:divBdr>
              <w:divsChild>
                <w:div w:id="975522426">
                  <w:marLeft w:val="0"/>
                  <w:marRight w:val="0"/>
                  <w:marTop w:val="0"/>
                  <w:marBottom w:val="0"/>
                  <w:divBdr>
                    <w:top w:val="none" w:sz="0" w:space="0" w:color="auto"/>
                    <w:left w:val="none" w:sz="0" w:space="0" w:color="auto"/>
                    <w:bottom w:val="none" w:sz="0" w:space="0" w:color="auto"/>
                    <w:right w:val="none" w:sz="0" w:space="0" w:color="auto"/>
                  </w:divBdr>
                  <w:divsChild>
                    <w:div w:id="2157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44666">
      <w:bodyDiv w:val="1"/>
      <w:marLeft w:val="0"/>
      <w:marRight w:val="0"/>
      <w:marTop w:val="0"/>
      <w:marBottom w:val="0"/>
      <w:divBdr>
        <w:top w:val="none" w:sz="0" w:space="0" w:color="auto"/>
        <w:left w:val="none" w:sz="0" w:space="0" w:color="auto"/>
        <w:bottom w:val="none" w:sz="0" w:space="0" w:color="auto"/>
        <w:right w:val="none" w:sz="0" w:space="0" w:color="auto"/>
      </w:divBdr>
      <w:divsChild>
        <w:div w:id="288360358">
          <w:marLeft w:val="0"/>
          <w:marRight w:val="0"/>
          <w:marTop w:val="0"/>
          <w:marBottom w:val="0"/>
          <w:divBdr>
            <w:top w:val="none" w:sz="0" w:space="0" w:color="auto"/>
            <w:left w:val="none" w:sz="0" w:space="0" w:color="auto"/>
            <w:bottom w:val="none" w:sz="0" w:space="0" w:color="auto"/>
            <w:right w:val="none" w:sz="0" w:space="0" w:color="auto"/>
          </w:divBdr>
          <w:divsChild>
            <w:div w:id="1155995370">
              <w:marLeft w:val="0"/>
              <w:marRight w:val="0"/>
              <w:marTop w:val="0"/>
              <w:marBottom w:val="0"/>
              <w:divBdr>
                <w:top w:val="none" w:sz="0" w:space="0" w:color="auto"/>
                <w:left w:val="none" w:sz="0" w:space="0" w:color="auto"/>
                <w:bottom w:val="none" w:sz="0" w:space="0" w:color="auto"/>
                <w:right w:val="none" w:sz="0" w:space="0" w:color="auto"/>
              </w:divBdr>
              <w:divsChild>
                <w:div w:id="1575436131">
                  <w:marLeft w:val="0"/>
                  <w:marRight w:val="0"/>
                  <w:marTop w:val="0"/>
                  <w:marBottom w:val="0"/>
                  <w:divBdr>
                    <w:top w:val="none" w:sz="0" w:space="0" w:color="auto"/>
                    <w:left w:val="none" w:sz="0" w:space="0" w:color="auto"/>
                    <w:bottom w:val="none" w:sz="0" w:space="0" w:color="auto"/>
                    <w:right w:val="none" w:sz="0" w:space="0" w:color="auto"/>
                  </w:divBdr>
                  <w:divsChild>
                    <w:div w:id="185777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83193">
      <w:bodyDiv w:val="1"/>
      <w:marLeft w:val="0"/>
      <w:marRight w:val="0"/>
      <w:marTop w:val="0"/>
      <w:marBottom w:val="0"/>
      <w:divBdr>
        <w:top w:val="none" w:sz="0" w:space="0" w:color="auto"/>
        <w:left w:val="none" w:sz="0" w:space="0" w:color="auto"/>
        <w:bottom w:val="none" w:sz="0" w:space="0" w:color="auto"/>
        <w:right w:val="none" w:sz="0" w:space="0" w:color="auto"/>
      </w:divBdr>
      <w:divsChild>
        <w:div w:id="1894266086">
          <w:marLeft w:val="0"/>
          <w:marRight w:val="0"/>
          <w:marTop w:val="0"/>
          <w:marBottom w:val="0"/>
          <w:divBdr>
            <w:top w:val="none" w:sz="0" w:space="0" w:color="auto"/>
            <w:left w:val="none" w:sz="0" w:space="0" w:color="auto"/>
            <w:bottom w:val="none" w:sz="0" w:space="0" w:color="auto"/>
            <w:right w:val="none" w:sz="0" w:space="0" w:color="auto"/>
          </w:divBdr>
          <w:divsChild>
            <w:div w:id="1362631084">
              <w:marLeft w:val="0"/>
              <w:marRight w:val="0"/>
              <w:marTop w:val="0"/>
              <w:marBottom w:val="0"/>
              <w:divBdr>
                <w:top w:val="none" w:sz="0" w:space="0" w:color="auto"/>
                <w:left w:val="none" w:sz="0" w:space="0" w:color="auto"/>
                <w:bottom w:val="none" w:sz="0" w:space="0" w:color="auto"/>
                <w:right w:val="none" w:sz="0" w:space="0" w:color="auto"/>
              </w:divBdr>
              <w:divsChild>
                <w:div w:id="1998727143">
                  <w:marLeft w:val="0"/>
                  <w:marRight w:val="0"/>
                  <w:marTop w:val="0"/>
                  <w:marBottom w:val="0"/>
                  <w:divBdr>
                    <w:top w:val="none" w:sz="0" w:space="0" w:color="auto"/>
                    <w:left w:val="none" w:sz="0" w:space="0" w:color="auto"/>
                    <w:bottom w:val="none" w:sz="0" w:space="0" w:color="auto"/>
                    <w:right w:val="none" w:sz="0" w:space="0" w:color="auto"/>
                  </w:divBdr>
                  <w:divsChild>
                    <w:div w:id="211944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92995">
      <w:bodyDiv w:val="1"/>
      <w:marLeft w:val="0"/>
      <w:marRight w:val="0"/>
      <w:marTop w:val="0"/>
      <w:marBottom w:val="0"/>
      <w:divBdr>
        <w:top w:val="none" w:sz="0" w:space="0" w:color="auto"/>
        <w:left w:val="none" w:sz="0" w:space="0" w:color="auto"/>
        <w:bottom w:val="none" w:sz="0" w:space="0" w:color="auto"/>
        <w:right w:val="none" w:sz="0" w:space="0" w:color="auto"/>
      </w:divBdr>
      <w:divsChild>
        <w:div w:id="269704258">
          <w:marLeft w:val="0"/>
          <w:marRight w:val="0"/>
          <w:marTop w:val="0"/>
          <w:marBottom w:val="0"/>
          <w:divBdr>
            <w:top w:val="none" w:sz="0" w:space="0" w:color="auto"/>
            <w:left w:val="none" w:sz="0" w:space="0" w:color="auto"/>
            <w:bottom w:val="none" w:sz="0" w:space="0" w:color="auto"/>
            <w:right w:val="none" w:sz="0" w:space="0" w:color="auto"/>
          </w:divBdr>
          <w:divsChild>
            <w:div w:id="1268467187">
              <w:marLeft w:val="0"/>
              <w:marRight w:val="0"/>
              <w:marTop w:val="0"/>
              <w:marBottom w:val="0"/>
              <w:divBdr>
                <w:top w:val="none" w:sz="0" w:space="0" w:color="auto"/>
                <w:left w:val="none" w:sz="0" w:space="0" w:color="auto"/>
                <w:bottom w:val="none" w:sz="0" w:space="0" w:color="auto"/>
                <w:right w:val="none" w:sz="0" w:space="0" w:color="auto"/>
              </w:divBdr>
              <w:divsChild>
                <w:div w:id="243301613">
                  <w:marLeft w:val="0"/>
                  <w:marRight w:val="0"/>
                  <w:marTop w:val="0"/>
                  <w:marBottom w:val="0"/>
                  <w:divBdr>
                    <w:top w:val="none" w:sz="0" w:space="0" w:color="auto"/>
                    <w:left w:val="none" w:sz="0" w:space="0" w:color="auto"/>
                    <w:bottom w:val="none" w:sz="0" w:space="0" w:color="auto"/>
                    <w:right w:val="none" w:sz="0" w:space="0" w:color="auto"/>
                  </w:divBdr>
                  <w:divsChild>
                    <w:div w:id="207481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73736">
      <w:bodyDiv w:val="1"/>
      <w:marLeft w:val="0"/>
      <w:marRight w:val="0"/>
      <w:marTop w:val="0"/>
      <w:marBottom w:val="0"/>
      <w:divBdr>
        <w:top w:val="none" w:sz="0" w:space="0" w:color="auto"/>
        <w:left w:val="none" w:sz="0" w:space="0" w:color="auto"/>
        <w:bottom w:val="none" w:sz="0" w:space="0" w:color="auto"/>
        <w:right w:val="none" w:sz="0" w:space="0" w:color="auto"/>
      </w:divBdr>
      <w:divsChild>
        <w:div w:id="1924803333">
          <w:marLeft w:val="0"/>
          <w:marRight w:val="0"/>
          <w:marTop w:val="0"/>
          <w:marBottom w:val="0"/>
          <w:divBdr>
            <w:top w:val="none" w:sz="0" w:space="0" w:color="auto"/>
            <w:left w:val="none" w:sz="0" w:space="0" w:color="auto"/>
            <w:bottom w:val="none" w:sz="0" w:space="0" w:color="auto"/>
            <w:right w:val="none" w:sz="0" w:space="0" w:color="auto"/>
          </w:divBdr>
          <w:divsChild>
            <w:div w:id="308947864">
              <w:marLeft w:val="0"/>
              <w:marRight w:val="0"/>
              <w:marTop w:val="0"/>
              <w:marBottom w:val="0"/>
              <w:divBdr>
                <w:top w:val="none" w:sz="0" w:space="0" w:color="auto"/>
                <w:left w:val="none" w:sz="0" w:space="0" w:color="auto"/>
                <w:bottom w:val="none" w:sz="0" w:space="0" w:color="auto"/>
                <w:right w:val="none" w:sz="0" w:space="0" w:color="auto"/>
              </w:divBdr>
              <w:divsChild>
                <w:div w:id="352534780">
                  <w:marLeft w:val="0"/>
                  <w:marRight w:val="0"/>
                  <w:marTop w:val="0"/>
                  <w:marBottom w:val="0"/>
                  <w:divBdr>
                    <w:top w:val="none" w:sz="0" w:space="0" w:color="auto"/>
                    <w:left w:val="none" w:sz="0" w:space="0" w:color="auto"/>
                    <w:bottom w:val="none" w:sz="0" w:space="0" w:color="auto"/>
                    <w:right w:val="none" w:sz="0" w:space="0" w:color="auto"/>
                  </w:divBdr>
                  <w:divsChild>
                    <w:div w:id="8134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06235">
      <w:bodyDiv w:val="1"/>
      <w:marLeft w:val="0"/>
      <w:marRight w:val="0"/>
      <w:marTop w:val="0"/>
      <w:marBottom w:val="0"/>
      <w:divBdr>
        <w:top w:val="none" w:sz="0" w:space="0" w:color="auto"/>
        <w:left w:val="none" w:sz="0" w:space="0" w:color="auto"/>
        <w:bottom w:val="none" w:sz="0" w:space="0" w:color="auto"/>
        <w:right w:val="none" w:sz="0" w:space="0" w:color="auto"/>
      </w:divBdr>
      <w:divsChild>
        <w:div w:id="2097899671">
          <w:marLeft w:val="0"/>
          <w:marRight w:val="0"/>
          <w:marTop w:val="0"/>
          <w:marBottom w:val="0"/>
          <w:divBdr>
            <w:top w:val="none" w:sz="0" w:space="0" w:color="auto"/>
            <w:left w:val="none" w:sz="0" w:space="0" w:color="auto"/>
            <w:bottom w:val="none" w:sz="0" w:space="0" w:color="auto"/>
            <w:right w:val="none" w:sz="0" w:space="0" w:color="auto"/>
          </w:divBdr>
          <w:divsChild>
            <w:div w:id="702443691">
              <w:marLeft w:val="0"/>
              <w:marRight w:val="0"/>
              <w:marTop w:val="0"/>
              <w:marBottom w:val="0"/>
              <w:divBdr>
                <w:top w:val="none" w:sz="0" w:space="0" w:color="auto"/>
                <w:left w:val="none" w:sz="0" w:space="0" w:color="auto"/>
                <w:bottom w:val="none" w:sz="0" w:space="0" w:color="auto"/>
                <w:right w:val="none" w:sz="0" w:space="0" w:color="auto"/>
              </w:divBdr>
              <w:divsChild>
                <w:div w:id="230579011">
                  <w:marLeft w:val="0"/>
                  <w:marRight w:val="0"/>
                  <w:marTop w:val="0"/>
                  <w:marBottom w:val="0"/>
                  <w:divBdr>
                    <w:top w:val="none" w:sz="0" w:space="0" w:color="auto"/>
                    <w:left w:val="none" w:sz="0" w:space="0" w:color="auto"/>
                    <w:bottom w:val="none" w:sz="0" w:space="0" w:color="auto"/>
                    <w:right w:val="none" w:sz="0" w:space="0" w:color="auto"/>
                  </w:divBdr>
                  <w:divsChild>
                    <w:div w:id="9558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539">
      <w:bodyDiv w:val="1"/>
      <w:marLeft w:val="0"/>
      <w:marRight w:val="0"/>
      <w:marTop w:val="0"/>
      <w:marBottom w:val="0"/>
      <w:divBdr>
        <w:top w:val="none" w:sz="0" w:space="0" w:color="auto"/>
        <w:left w:val="none" w:sz="0" w:space="0" w:color="auto"/>
        <w:bottom w:val="none" w:sz="0" w:space="0" w:color="auto"/>
        <w:right w:val="none" w:sz="0" w:space="0" w:color="auto"/>
      </w:divBdr>
      <w:divsChild>
        <w:div w:id="357002875">
          <w:marLeft w:val="0"/>
          <w:marRight w:val="0"/>
          <w:marTop w:val="0"/>
          <w:marBottom w:val="0"/>
          <w:divBdr>
            <w:top w:val="none" w:sz="0" w:space="0" w:color="auto"/>
            <w:left w:val="none" w:sz="0" w:space="0" w:color="auto"/>
            <w:bottom w:val="none" w:sz="0" w:space="0" w:color="auto"/>
            <w:right w:val="none" w:sz="0" w:space="0" w:color="auto"/>
          </w:divBdr>
          <w:divsChild>
            <w:div w:id="173962542">
              <w:marLeft w:val="0"/>
              <w:marRight w:val="0"/>
              <w:marTop w:val="0"/>
              <w:marBottom w:val="0"/>
              <w:divBdr>
                <w:top w:val="none" w:sz="0" w:space="0" w:color="auto"/>
                <w:left w:val="none" w:sz="0" w:space="0" w:color="auto"/>
                <w:bottom w:val="none" w:sz="0" w:space="0" w:color="auto"/>
                <w:right w:val="none" w:sz="0" w:space="0" w:color="auto"/>
              </w:divBdr>
              <w:divsChild>
                <w:div w:id="362366507">
                  <w:marLeft w:val="0"/>
                  <w:marRight w:val="0"/>
                  <w:marTop w:val="0"/>
                  <w:marBottom w:val="0"/>
                  <w:divBdr>
                    <w:top w:val="none" w:sz="0" w:space="0" w:color="auto"/>
                    <w:left w:val="none" w:sz="0" w:space="0" w:color="auto"/>
                    <w:bottom w:val="none" w:sz="0" w:space="0" w:color="auto"/>
                    <w:right w:val="none" w:sz="0" w:space="0" w:color="auto"/>
                  </w:divBdr>
                  <w:divsChild>
                    <w:div w:id="195775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93807">
      <w:bodyDiv w:val="1"/>
      <w:marLeft w:val="0"/>
      <w:marRight w:val="0"/>
      <w:marTop w:val="0"/>
      <w:marBottom w:val="0"/>
      <w:divBdr>
        <w:top w:val="none" w:sz="0" w:space="0" w:color="auto"/>
        <w:left w:val="none" w:sz="0" w:space="0" w:color="auto"/>
        <w:bottom w:val="none" w:sz="0" w:space="0" w:color="auto"/>
        <w:right w:val="none" w:sz="0" w:space="0" w:color="auto"/>
      </w:divBdr>
      <w:divsChild>
        <w:div w:id="40640404">
          <w:marLeft w:val="0"/>
          <w:marRight w:val="0"/>
          <w:marTop w:val="0"/>
          <w:marBottom w:val="0"/>
          <w:divBdr>
            <w:top w:val="none" w:sz="0" w:space="0" w:color="auto"/>
            <w:left w:val="none" w:sz="0" w:space="0" w:color="auto"/>
            <w:bottom w:val="none" w:sz="0" w:space="0" w:color="auto"/>
            <w:right w:val="none" w:sz="0" w:space="0" w:color="auto"/>
          </w:divBdr>
          <w:divsChild>
            <w:div w:id="2012175577">
              <w:marLeft w:val="0"/>
              <w:marRight w:val="0"/>
              <w:marTop w:val="0"/>
              <w:marBottom w:val="0"/>
              <w:divBdr>
                <w:top w:val="none" w:sz="0" w:space="0" w:color="auto"/>
                <w:left w:val="none" w:sz="0" w:space="0" w:color="auto"/>
                <w:bottom w:val="none" w:sz="0" w:space="0" w:color="auto"/>
                <w:right w:val="none" w:sz="0" w:space="0" w:color="auto"/>
              </w:divBdr>
              <w:divsChild>
                <w:div w:id="665667018">
                  <w:marLeft w:val="0"/>
                  <w:marRight w:val="0"/>
                  <w:marTop w:val="0"/>
                  <w:marBottom w:val="0"/>
                  <w:divBdr>
                    <w:top w:val="none" w:sz="0" w:space="0" w:color="auto"/>
                    <w:left w:val="none" w:sz="0" w:space="0" w:color="auto"/>
                    <w:bottom w:val="none" w:sz="0" w:space="0" w:color="auto"/>
                    <w:right w:val="none" w:sz="0" w:space="0" w:color="auto"/>
                  </w:divBdr>
                  <w:divsChild>
                    <w:div w:id="1261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83720">
      <w:bodyDiv w:val="1"/>
      <w:marLeft w:val="0"/>
      <w:marRight w:val="0"/>
      <w:marTop w:val="0"/>
      <w:marBottom w:val="0"/>
      <w:divBdr>
        <w:top w:val="none" w:sz="0" w:space="0" w:color="auto"/>
        <w:left w:val="none" w:sz="0" w:space="0" w:color="auto"/>
        <w:bottom w:val="none" w:sz="0" w:space="0" w:color="auto"/>
        <w:right w:val="none" w:sz="0" w:space="0" w:color="auto"/>
      </w:divBdr>
      <w:divsChild>
        <w:div w:id="1494684987">
          <w:marLeft w:val="0"/>
          <w:marRight w:val="0"/>
          <w:marTop w:val="0"/>
          <w:marBottom w:val="0"/>
          <w:divBdr>
            <w:top w:val="none" w:sz="0" w:space="0" w:color="auto"/>
            <w:left w:val="none" w:sz="0" w:space="0" w:color="auto"/>
            <w:bottom w:val="none" w:sz="0" w:space="0" w:color="auto"/>
            <w:right w:val="none" w:sz="0" w:space="0" w:color="auto"/>
          </w:divBdr>
          <w:divsChild>
            <w:div w:id="1365866847">
              <w:marLeft w:val="0"/>
              <w:marRight w:val="0"/>
              <w:marTop w:val="0"/>
              <w:marBottom w:val="0"/>
              <w:divBdr>
                <w:top w:val="none" w:sz="0" w:space="0" w:color="auto"/>
                <w:left w:val="none" w:sz="0" w:space="0" w:color="auto"/>
                <w:bottom w:val="none" w:sz="0" w:space="0" w:color="auto"/>
                <w:right w:val="none" w:sz="0" w:space="0" w:color="auto"/>
              </w:divBdr>
              <w:divsChild>
                <w:div w:id="39478785">
                  <w:marLeft w:val="0"/>
                  <w:marRight w:val="0"/>
                  <w:marTop w:val="0"/>
                  <w:marBottom w:val="0"/>
                  <w:divBdr>
                    <w:top w:val="none" w:sz="0" w:space="0" w:color="auto"/>
                    <w:left w:val="none" w:sz="0" w:space="0" w:color="auto"/>
                    <w:bottom w:val="none" w:sz="0" w:space="0" w:color="auto"/>
                    <w:right w:val="none" w:sz="0" w:space="0" w:color="auto"/>
                  </w:divBdr>
                  <w:divsChild>
                    <w:div w:id="40607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089309">
      <w:bodyDiv w:val="1"/>
      <w:marLeft w:val="0"/>
      <w:marRight w:val="0"/>
      <w:marTop w:val="0"/>
      <w:marBottom w:val="0"/>
      <w:divBdr>
        <w:top w:val="none" w:sz="0" w:space="0" w:color="auto"/>
        <w:left w:val="none" w:sz="0" w:space="0" w:color="auto"/>
        <w:bottom w:val="none" w:sz="0" w:space="0" w:color="auto"/>
        <w:right w:val="none" w:sz="0" w:space="0" w:color="auto"/>
      </w:divBdr>
      <w:divsChild>
        <w:div w:id="1991711623">
          <w:marLeft w:val="0"/>
          <w:marRight w:val="0"/>
          <w:marTop w:val="0"/>
          <w:marBottom w:val="0"/>
          <w:divBdr>
            <w:top w:val="none" w:sz="0" w:space="0" w:color="auto"/>
            <w:left w:val="none" w:sz="0" w:space="0" w:color="auto"/>
            <w:bottom w:val="none" w:sz="0" w:space="0" w:color="auto"/>
            <w:right w:val="none" w:sz="0" w:space="0" w:color="auto"/>
          </w:divBdr>
          <w:divsChild>
            <w:div w:id="666061028">
              <w:marLeft w:val="0"/>
              <w:marRight w:val="0"/>
              <w:marTop w:val="0"/>
              <w:marBottom w:val="0"/>
              <w:divBdr>
                <w:top w:val="none" w:sz="0" w:space="0" w:color="auto"/>
                <w:left w:val="none" w:sz="0" w:space="0" w:color="auto"/>
                <w:bottom w:val="none" w:sz="0" w:space="0" w:color="auto"/>
                <w:right w:val="none" w:sz="0" w:space="0" w:color="auto"/>
              </w:divBdr>
              <w:divsChild>
                <w:div w:id="1801268682">
                  <w:marLeft w:val="0"/>
                  <w:marRight w:val="0"/>
                  <w:marTop w:val="0"/>
                  <w:marBottom w:val="0"/>
                  <w:divBdr>
                    <w:top w:val="none" w:sz="0" w:space="0" w:color="auto"/>
                    <w:left w:val="none" w:sz="0" w:space="0" w:color="auto"/>
                    <w:bottom w:val="none" w:sz="0" w:space="0" w:color="auto"/>
                    <w:right w:val="none" w:sz="0" w:space="0" w:color="auto"/>
                  </w:divBdr>
                  <w:divsChild>
                    <w:div w:id="47953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896369">
      <w:bodyDiv w:val="1"/>
      <w:marLeft w:val="0"/>
      <w:marRight w:val="0"/>
      <w:marTop w:val="0"/>
      <w:marBottom w:val="0"/>
      <w:divBdr>
        <w:top w:val="none" w:sz="0" w:space="0" w:color="auto"/>
        <w:left w:val="none" w:sz="0" w:space="0" w:color="auto"/>
        <w:bottom w:val="none" w:sz="0" w:space="0" w:color="auto"/>
        <w:right w:val="none" w:sz="0" w:space="0" w:color="auto"/>
      </w:divBdr>
      <w:divsChild>
        <w:div w:id="1623612279">
          <w:marLeft w:val="0"/>
          <w:marRight w:val="0"/>
          <w:marTop w:val="0"/>
          <w:marBottom w:val="0"/>
          <w:divBdr>
            <w:top w:val="none" w:sz="0" w:space="0" w:color="auto"/>
            <w:left w:val="none" w:sz="0" w:space="0" w:color="auto"/>
            <w:bottom w:val="none" w:sz="0" w:space="0" w:color="auto"/>
            <w:right w:val="none" w:sz="0" w:space="0" w:color="auto"/>
          </w:divBdr>
          <w:divsChild>
            <w:div w:id="1643844458">
              <w:marLeft w:val="0"/>
              <w:marRight w:val="0"/>
              <w:marTop w:val="0"/>
              <w:marBottom w:val="0"/>
              <w:divBdr>
                <w:top w:val="none" w:sz="0" w:space="0" w:color="auto"/>
                <w:left w:val="none" w:sz="0" w:space="0" w:color="auto"/>
                <w:bottom w:val="none" w:sz="0" w:space="0" w:color="auto"/>
                <w:right w:val="none" w:sz="0" w:space="0" w:color="auto"/>
              </w:divBdr>
              <w:divsChild>
                <w:div w:id="1844784294">
                  <w:marLeft w:val="0"/>
                  <w:marRight w:val="0"/>
                  <w:marTop w:val="0"/>
                  <w:marBottom w:val="0"/>
                  <w:divBdr>
                    <w:top w:val="none" w:sz="0" w:space="0" w:color="auto"/>
                    <w:left w:val="none" w:sz="0" w:space="0" w:color="auto"/>
                    <w:bottom w:val="none" w:sz="0" w:space="0" w:color="auto"/>
                    <w:right w:val="none" w:sz="0" w:space="0" w:color="auto"/>
                  </w:divBdr>
                  <w:divsChild>
                    <w:div w:id="13213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556818">
      <w:bodyDiv w:val="1"/>
      <w:marLeft w:val="0"/>
      <w:marRight w:val="0"/>
      <w:marTop w:val="0"/>
      <w:marBottom w:val="0"/>
      <w:divBdr>
        <w:top w:val="none" w:sz="0" w:space="0" w:color="auto"/>
        <w:left w:val="none" w:sz="0" w:space="0" w:color="auto"/>
        <w:bottom w:val="none" w:sz="0" w:space="0" w:color="auto"/>
        <w:right w:val="none" w:sz="0" w:space="0" w:color="auto"/>
      </w:divBdr>
      <w:divsChild>
        <w:div w:id="1165049901">
          <w:marLeft w:val="0"/>
          <w:marRight w:val="0"/>
          <w:marTop w:val="0"/>
          <w:marBottom w:val="0"/>
          <w:divBdr>
            <w:top w:val="none" w:sz="0" w:space="0" w:color="auto"/>
            <w:left w:val="none" w:sz="0" w:space="0" w:color="auto"/>
            <w:bottom w:val="none" w:sz="0" w:space="0" w:color="auto"/>
            <w:right w:val="none" w:sz="0" w:space="0" w:color="auto"/>
          </w:divBdr>
          <w:divsChild>
            <w:div w:id="1986859031">
              <w:marLeft w:val="0"/>
              <w:marRight w:val="0"/>
              <w:marTop w:val="0"/>
              <w:marBottom w:val="0"/>
              <w:divBdr>
                <w:top w:val="none" w:sz="0" w:space="0" w:color="auto"/>
                <w:left w:val="none" w:sz="0" w:space="0" w:color="auto"/>
                <w:bottom w:val="none" w:sz="0" w:space="0" w:color="auto"/>
                <w:right w:val="none" w:sz="0" w:space="0" w:color="auto"/>
              </w:divBdr>
              <w:divsChild>
                <w:div w:id="2042629971">
                  <w:marLeft w:val="0"/>
                  <w:marRight w:val="0"/>
                  <w:marTop w:val="0"/>
                  <w:marBottom w:val="0"/>
                  <w:divBdr>
                    <w:top w:val="none" w:sz="0" w:space="0" w:color="auto"/>
                    <w:left w:val="none" w:sz="0" w:space="0" w:color="auto"/>
                    <w:bottom w:val="none" w:sz="0" w:space="0" w:color="auto"/>
                    <w:right w:val="none" w:sz="0" w:space="0" w:color="auto"/>
                  </w:divBdr>
                  <w:divsChild>
                    <w:div w:id="5048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86966">
      <w:bodyDiv w:val="1"/>
      <w:marLeft w:val="0"/>
      <w:marRight w:val="0"/>
      <w:marTop w:val="0"/>
      <w:marBottom w:val="0"/>
      <w:divBdr>
        <w:top w:val="none" w:sz="0" w:space="0" w:color="auto"/>
        <w:left w:val="none" w:sz="0" w:space="0" w:color="auto"/>
        <w:bottom w:val="none" w:sz="0" w:space="0" w:color="auto"/>
        <w:right w:val="none" w:sz="0" w:space="0" w:color="auto"/>
      </w:divBdr>
      <w:divsChild>
        <w:div w:id="965356000">
          <w:marLeft w:val="0"/>
          <w:marRight w:val="0"/>
          <w:marTop w:val="0"/>
          <w:marBottom w:val="0"/>
          <w:divBdr>
            <w:top w:val="none" w:sz="0" w:space="0" w:color="auto"/>
            <w:left w:val="none" w:sz="0" w:space="0" w:color="auto"/>
            <w:bottom w:val="none" w:sz="0" w:space="0" w:color="auto"/>
            <w:right w:val="none" w:sz="0" w:space="0" w:color="auto"/>
          </w:divBdr>
          <w:divsChild>
            <w:div w:id="1081677160">
              <w:marLeft w:val="0"/>
              <w:marRight w:val="0"/>
              <w:marTop w:val="0"/>
              <w:marBottom w:val="0"/>
              <w:divBdr>
                <w:top w:val="none" w:sz="0" w:space="0" w:color="auto"/>
                <w:left w:val="none" w:sz="0" w:space="0" w:color="auto"/>
                <w:bottom w:val="none" w:sz="0" w:space="0" w:color="auto"/>
                <w:right w:val="none" w:sz="0" w:space="0" w:color="auto"/>
              </w:divBdr>
              <w:divsChild>
                <w:div w:id="1445228513">
                  <w:marLeft w:val="0"/>
                  <w:marRight w:val="0"/>
                  <w:marTop w:val="0"/>
                  <w:marBottom w:val="0"/>
                  <w:divBdr>
                    <w:top w:val="none" w:sz="0" w:space="0" w:color="auto"/>
                    <w:left w:val="none" w:sz="0" w:space="0" w:color="auto"/>
                    <w:bottom w:val="none" w:sz="0" w:space="0" w:color="auto"/>
                    <w:right w:val="none" w:sz="0" w:space="0" w:color="auto"/>
                  </w:divBdr>
                  <w:divsChild>
                    <w:div w:id="1973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458861">
      <w:bodyDiv w:val="1"/>
      <w:marLeft w:val="0"/>
      <w:marRight w:val="0"/>
      <w:marTop w:val="0"/>
      <w:marBottom w:val="0"/>
      <w:divBdr>
        <w:top w:val="none" w:sz="0" w:space="0" w:color="auto"/>
        <w:left w:val="none" w:sz="0" w:space="0" w:color="auto"/>
        <w:bottom w:val="none" w:sz="0" w:space="0" w:color="auto"/>
        <w:right w:val="none" w:sz="0" w:space="0" w:color="auto"/>
      </w:divBdr>
      <w:divsChild>
        <w:div w:id="345447380">
          <w:marLeft w:val="0"/>
          <w:marRight w:val="0"/>
          <w:marTop w:val="0"/>
          <w:marBottom w:val="0"/>
          <w:divBdr>
            <w:top w:val="none" w:sz="0" w:space="0" w:color="auto"/>
            <w:left w:val="none" w:sz="0" w:space="0" w:color="auto"/>
            <w:bottom w:val="none" w:sz="0" w:space="0" w:color="auto"/>
            <w:right w:val="none" w:sz="0" w:space="0" w:color="auto"/>
          </w:divBdr>
          <w:divsChild>
            <w:div w:id="2011447274">
              <w:marLeft w:val="0"/>
              <w:marRight w:val="0"/>
              <w:marTop w:val="0"/>
              <w:marBottom w:val="0"/>
              <w:divBdr>
                <w:top w:val="none" w:sz="0" w:space="0" w:color="auto"/>
                <w:left w:val="none" w:sz="0" w:space="0" w:color="auto"/>
                <w:bottom w:val="none" w:sz="0" w:space="0" w:color="auto"/>
                <w:right w:val="none" w:sz="0" w:space="0" w:color="auto"/>
              </w:divBdr>
              <w:divsChild>
                <w:div w:id="243223614">
                  <w:marLeft w:val="0"/>
                  <w:marRight w:val="0"/>
                  <w:marTop w:val="0"/>
                  <w:marBottom w:val="0"/>
                  <w:divBdr>
                    <w:top w:val="none" w:sz="0" w:space="0" w:color="auto"/>
                    <w:left w:val="none" w:sz="0" w:space="0" w:color="auto"/>
                    <w:bottom w:val="none" w:sz="0" w:space="0" w:color="auto"/>
                    <w:right w:val="none" w:sz="0" w:space="0" w:color="auto"/>
                  </w:divBdr>
                  <w:divsChild>
                    <w:div w:id="17489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541074">
      <w:bodyDiv w:val="1"/>
      <w:marLeft w:val="0"/>
      <w:marRight w:val="0"/>
      <w:marTop w:val="0"/>
      <w:marBottom w:val="0"/>
      <w:divBdr>
        <w:top w:val="none" w:sz="0" w:space="0" w:color="auto"/>
        <w:left w:val="none" w:sz="0" w:space="0" w:color="auto"/>
        <w:bottom w:val="none" w:sz="0" w:space="0" w:color="auto"/>
        <w:right w:val="none" w:sz="0" w:space="0" w:color="auto"/>
      </w:divBdr>
      <w:divsChild>
        <w:div w:id="371660355">
          <w:marLeft w:val="0"/>
          <w:marRight w:val="0"/>
          <w:marTop w:val="0"/>
          <w:marBottom w:val="0"/>
          <w:divBdr>
            <w:top w:val="none" w:sz="0" w:space="0" w:color="auto"/>
            <w:left w:val="none" w:sz="0" w:space="0" w:color="auto"/>
            <w:bottom w:val="none" w:sz="0" w:space="0" w:color="auto"/>
            <w:right w:val="none" w:sz="0" w:space="0" w:color="auto"/>
          </w:divBdr>
          <w:divsChild>
            <w:div w:id="2068142751">
              <w:marLeft w:val="0"/>
              <w:marRight w:val="0"/>
              <w:marTop w:val="0"/>
              <w:marBottom w:val="0"/>
              <w:divBdr>
                <w:top w:val="none" w:sz="0" w:space="0" w:color="auto"/>
                <w:left w:val="none" w:sz="0" w:space="0" w:color="auto"/>
                <w:bottom w:val="none" w:sz="0" w:space="0" w:color="auto"/>
                <w:right w:val="none" w:sz="0" w:space="0" w:color="auto"/>
              </w:divBdr>
              <w:divsChild>
                <w:div w:id="1651473133">
                  <w:marLeft w:val="0"/>
                  <w:marRight w:val="0"/>
                  <w:marTop w:val="0"/>
                  <w:marBottom w:val="0"/>
                  <w:divBdr>
                    <w:top w:val="none" w:sz="0" w:space="0" w:color="auto"/>
                    <w:left w:val="none" w:sz="0" w:space="0" w:color="auto"/>
                    <w:bottom w:val="none" w:sz="0" w:space="0" w:color="auto"/>
                    <w:right w:val="none" w:sz="0" w:space="0" w:color="auto"/>
                  </w:divBdr>
                  <w:divsChild>
                    <w:div w:id="9793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823931">
      <w:bodyDiv w:val="1"/>
      <w:marLeft w:val="0"/>
      <w:marRight w:val="0"/>
      <w:marTop w:val="0"/>
      <w:marBottom w:val="0"/>
      <w:divBdr>
        <w:top w:val="none" w:sz="0" w:space="0" w:color="auto"/>
        <w:left w:val="none" w:sz="0" w:space="0" w:color="auto"/>
        <w:bottom w:val="none" w:sz="0" w:space="0" w:color="auto"/>
        <w:right w:val="none" w:sz="0" w:space="0" w:color="auto"/>
      </w:divBdr>
      <w:divsChild>
        <w:div w:id="502403878">
          <w:marLeft w:val="0"/>
          <w:marRight w:val="0"/>
          <w:marTop w:val="0"/>
          <w:marBottom w:val="0"/>
          <w:divBdr>
            <w:top w:val="none" w:sz="0" w:space="0" w:color="auto"/>
            <w:left w:val="none" w:sz="0" w:space="0" w:color="auto"/>
            <w:bottom w:val="none" w:sz="0" w:space="0" w:color="auto"/>
            <w:right w:val="none" w:sz="0" w:space="0" w:color="auto"/>
          </w:divBdr>
          <w:divsChild>
            <w:div w:id="294146258">
              <w:marLeft w:val="0"/>
              <w:marRight w:val="0"/>
              <w:marTop w:val="0"/>
              <w:marBottom w:val="0"/>
              <w:divBdr>
                <w:top w:val="none" w:sz="0" w:space="0" w:color="auto"/>
                <w:left w:val="none" w:sz="0" w:space="0" w:color="auto"/>
                <w:bottom w:val="none" w:sz="0" w:space="0" w:color="auto"/>
                <w:right w:val="none" w:sz="0" w:space="0" w:color="auto"/>
              </w:divBdr>
              <w:divsChild>
                <w:div w:id="2020157847">
                  <w:marLeft w:val="0"/>
                  <w:marRight w:val="0"/>
                  <w:marTop w:val="0"/>
                  <w:marBottom w:val="0"/>
                  <w:divBdr>
                    <w:top w:val="none" w:sz="0" w:space="0" w:color="auto"/>
                    <w:left w:val="none" w:sz="0" w:space="0" w:color="auto"/>
                    <w:bottom w:val="none" w:sz="0" w:space="0" w:color="auto"/>
                    <w:right w:val="none" w:sz="0" w:space="0" w:color="auto"/>
                  </w:divBdr>
                  <w:divsChild>
                    <w:div w:id="19978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777358">
      <w:bodyDiv w:val="1"/>
      <w:marLeft w:val="0"/>
      <w:marRight w:val="0"/>
      <w:marTop w:val="0"/>
      <w:marBottom w:val="0"/>
      <w:divBdr>
        <w:top w:val="none" w:sz="0" w:space="0" w:color="auto"/>
        <w:left w:val="none" w:sz="0" w:space="0" w:color="auto"/>
        <w:bottom w:val="none" w:sz="0" w:space="0" w:color="auto"/>
        <w:right w:val="none" w:sz="0" w:space="0" w:color="auto"/>
      </w:divBdr>
      <w:divsChild>
        <w:div w:id="2017338788">
          <w:marLeft w:val="0"/>
          <w:marRight w:val="0"/>
          <w:marTop w:val="0"/>
          <w:marBottom w:val="0"/>
          <w:divBdr>
            <w:top w:val="none" w:sz="0" w:space="0" w:color="auto"/>
            <w:left w:val="none" w:sz="0" w:space="0" w:color="auto"/>
            <w:bottom w:val="none" w:sz="0" w:space="0" w:color="auto"/>
            <w:right w:val="none" w:sz="0" w:space="0" w:color="auto"/>
          </w:divBdr>
          <w:divsChild>
            <w:div w:id="696391691">
              <w:marLeft w:val="0"/>
              <w:marRight w:val="0"/>
              <w:marTop w:val="0"/>
              <w:marBottom w:val="0"/>
              <w:divBdr>
                <w:top w:val="none" w:sz="0" w:space="0" w:color="auto"/>
                <w:left w:val="none" w:sz="0" w:space="0" w:color="auto"/>
                <w:bottom w:val="none" w:sz="0" w:space="0" w:color="auto"/>
                <w:right w:val="none" w:sz="0" w:space="0" w:color="auto"/>
              </w:divBdr>
              <w:divsChild>
                <w:div w:id="1947079072">
                  <w:marLeft w:val="0"/>
                  <w:marRight w:val="0"/>
                  <w:marTop w:val="0"/>
                  <w:marBottom w:val="0"/>
                  <w:divBdr>
                    <w:top w:val="none" w:sz="0" w:space="0" w:color="auto"/>
                    <w:left w:val="none" w:sz="0" w:space="0" w:color="auto"/>
                    <w:bottom w:val="none" w:sz="0" w:space="0" w:color="auto"/>
                    <w:right w:val="none" w:sz="0" w:space="0" w:color="auto"/>
                  </w:divBdr>
                  <w:divsChild>
                    <w:div w:id="1025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836612">
      <w:bodyDiv w:val="1"/>
      <w:marLeft w:val="0"/>
      <w:marRight w:val="0"/>
      <w:marTop w:val="0"/>
      <w:marBottom w:val="0"/>
      <w:divBdr>
        <w:top w:val="none" w:sz="0" w:space="0" w:color="auto"/>
        <w:left w:val="none" w:sz="0" w:space="0" w:color="auto"/>
        <w:bottom w:val="none" w:sz="0" w:space="0" w:color="auto"/>
        <w:right w:val="none" w:sz="0" w:space="0" w:color="auto"/>
      </w:divBdr>
      <w:divsChild>
        <w:div w:id="2091005556">
          <w:marLeft w:val="0"/>
          <w:marRight w:val="0"/>
          <w:marTop w:val="0"/>
          <w:marBottom w:val="0"/>
          <w:divBdr>
            <w:top w:val="none" w:sz="0" w:space="0" w:color="auto"/>
            <w:left w:val="none" w:sz="0" w:space="0" w:color="auto"/>
            <w:bottom w:val="none" w:sz="0" w:space="0" w:color="auto"/>
            <w:right w:val="none" w:sz="0" w:space="0" w:color="auto"/>
          </w:divBdr>
          <w:divsChild>
            <w:div w:id="1988237927">
              <w:marLeft w:val="0"/>
              <w:marRight w:val="0"/>
              <w:marTop w:val="0"/>
              <w:marBottom w:val="0"/>
              <w:divBdr>
                <w:top w:val="none" w:sz="0" w:space="0" w:color="auto"/>
                <w:left w:val="none" w:sz="0" w:space="0" w:color="auto"/>
                <w:bottom w:val="none" w:sz="0" w:space="0" w:color="auto"/>
                <w:right w:val="none" w:sz="0" w:space="0" w:color="auto"/>
              </w:divBdr>
              <w:divsChild>
                <w:div w:id="919369449">
                  <w:marLeft w:val="0"/>
                  <w:marRight w:val="0"/>
                  <w:marTop w:val="0"/>
                  <w:marBottom w:val="0"/>
                  <w:divBdr>
                    <w:top w:val="none" w:sz="0" w:space="0" w:color="auto"/>
                    <w:left w:val="none" w:sz="0" w:space="0" w:color="auto"/>
                    <w:bottom w:val="none" w:sz="0" w:space="0" w:color="auto"/>
                    <w:right w:val="none" w:sz="0" w:space="0" w:color="auto"/>
                  </w:divBdr>
                  <w:divsChild>
                    <w:div w:id="10571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968389">
      <w:bodyDiv w:val="1"/>
      <w:marLeft w:val="0"/>
      <w:marRight w:val="0"/>
      <w:marTop w:val="0"/>
      <w:marBottom w:val="0"/>
      <w:divBdr>
        <w:top w:val="none" w:sz="0" w:space="0" w:color="auto"/>
        <w:left w:val="none" w:sz="0" w:space="0" w:color="auto"/>
        <w:bottom w:val="none" w:sz="0" w:space="0" w:color="auto"/>
        <w:right w:val="none" w:sz="0" w:space="0" w:color="auto"/>
      </w:divBdr>
      <w:divsChild>
        <w:div w:id="501818108">
          <w:marLeft w:val="0"/>
          <w:marRight w:val="0"/>
          <w:marTop w:val="0"/>
          <w:marBottom w:val="0"/>
          <w:divBdr>
            <w:top w:val="none" w:sz="0" w:space="0" w:color="auto"/>
            <w:left w:val="none" w:sz="0" w:space="0" w:color="auto"/>
            <w:bottom w:val="none" w:sz="0" w:space="0" w:color="auto"/>
            <w:right w:val="none" w:sz="0" w:space="0" w:color="auto"/>
          </w:divBdr>
          <w:divsChild>
            <w:div w:id="1381173639">
              <w:marLeft w:val="0"/>
              <w:marRight w:val="0"/>
              <w:marTop w:val="0"/>
              <w:marBottom w:val="0"/>
              <w:divBdr>
                <w:top w:val="none" w:sz="0" w:space="0" w:color="auto"/>
                <w:left w:val="none" w:sz="0" w:space="0" w:color="auto"/>
                <w:bottom w:val="none" w:sz="0" w:space="0" w:color="auto"/>
                <w:right w:val="none" w:sz="0" w:space="0" w:color="auto"/>
              </w:divBdr>
              <w:divsChild>
                <w:div w:id="1287929829">
                  <w:marLeft w:val="0"/>
                  <w:marRight w:val="0"/>
                  <w:marTop w:val="0"/>
                  <w:marBottom w:val="0"/>
                  <w:divBdr>
                    <w:top w:val="none" w:sz="0" w:space="0" w:color="auto"/>
                    <w:left w:val="none" w:sz="0" w:space="0" w:color="auto"/>
                    <w:bottom w:val="none" w:sz="0" w:space="0" w:color="auto"/>
                    <w:right w:val="none" w:sz="0" w:space="0" w:color="auto"/>
                  </w:divBdr>
                  <w:divsChild>
                    <w:div w:id="13390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127131">
      <w:bodyDiv w:val="1"/>
      <w:marLeft w:val="0"/>
      <w:marRight w:val="0"/>
      <w:marTop w:val="0"/>
      <w:marBottom w:val="0"/>
      <w:divBdr>
        <w:top w:val="none" w:sz="0" w:space="0" w:color="auto"/>
        <w:left w:val="none" w:sz="0" w:space="0" w:color="auto"/>
        <w:bottom w:val="none" w:sz="0" w:space="0" w:color="auto"/>
        <w:right w:val="none" w:sz="0" w:space="0" w:color="auto"/>
      </w:divBdr>
      <w:divsChild>
        <w:div w:id="1838299998">
          <w:marLeft w:val="0"/>
          <w:marRight w:val="0"/>
          <w:marTop w:val="0"/>
          <w:marBottom w:val="0"/>
          <w:divBdr>
            <w:top w:val="none" w:sz="0" w:space="0" w:color="auto"/>
            <w:left w:val="none" w:sz="0" w:space="0" w:color="auto"/>
            <w:bottom w:val="none" w:sz="0" w:space="0" w:color="auto"/>
            <w:right w:val="none" w:sz="0" w:space="0" w:color="auto"/>
          </w:divBdr>
          <w:divsChild>
            <w:div w:id="1394809524">
              <w:marLeft w:val="0"/>
              <w:marRight w:val="0"/>
              <w:marTop w:val="0"/>
              <w:marBottom w:val="0"/>
              <w:divBdr>
                <w:top w:val="none" w:sz="0" w:space="0" w:color="auto"/>
                <w:left w:val="none" w:sz="0" w:space="0" w:color="auto"/>
                <w:bottom w:val="none" w:sz="0" w:space="0" w:color="auto"/>
                <w:right w:val="none" w:sz="0" w:space="0" w:color="auto"/>
              </w:divBdr>
              <w:divsChild>
                <w:div w:id="817259819">
                  <w:marLeft w:val="0"/>
                  <w:marRight w:val="0"/>
                  <w:marTop w:val="0"/>
                  <w:marBottom w:val="0"/>
                  <w:divBdr>
                    <w:top w:val="none" w:sz="0" w:space="0" w:color="auto"/>
                    <w:left w:val="none" w:sz="0" w:space="0" w:color="auto"/>
                    <w:bottom w:val="none" w:sz="0" w:space="0" w:color="auto"/>
                    <w:right w:val="none" w:sz="0" w:space="0" w:color="auto"/>
                  </w:divBdr>
                  <w:divsChild>
                    <w:div w:id="19360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974862">
      <w:bodyDiv w:val="1"/>
      <w:marLeft w:val="0"/>
      <w:marRight w:val="0"/>
      <w:marTop w:val="0"/>
      <w:marBottom w:val="0"/>
      <w:divBdr>
        <w:top w:val="none" w:sz="0" w:space="0" w:color="auto"/>
        <w:left w:val="none" w:sz="0" w:space="0" w:color="auto"/>
        <w:bottom w:val="none" w:sz="0" w:space="0" w:color="auto"/>
        <w:right w:val="none" w:sz="0" w:space="0" w:color="auto"/>
      </w:divBdr>
      <w:divsChild>
        <w:div w:id="2062097041">
          <w:marLeft w:val="0"/>
          <w:marRight w:val="0"/>
          <w:marTop w:val="0"/>
          <w:marBottom w:val="0"/>
          <w:divBdr>
            <w:top w:val="none" w:sz="0" w:space="0" w:color="auto"/>
            <w:left w:val="none" w:sz="0" w:space="0" w:color="auto"/>
            <w:bottom w:val="none" w:sz="0" w:space="0" w:color="auto"/>
            <w:right w:val="none" w:sz="0" w:space="0" w:color="auto"/>
          </w:divBdr>
          <w:divsChild>
            <w:div w:id="2098476212">
              <w:marLeft w:val="0"/>
              <w:marRight w:val="0"/>
              <w:marTop w:val="0"/>
              <w:marBottom w:val="0"/>
              <w:divBdr>
                <w:top w:val="none" w:sz="0" w:space="0" w:color="auto"/>
                <w:left w:val="none" w:sz="0" w:space="0" w:color="auto"/>
                <w:bottom w:val="none" w:sz="0" w:space="0" w:color="auto"/>
                <w:right w:val="none" w:sz="0" w:space="0" w:color="auto"/>
              </w:divBdr>
              <w:divsChild>
                <w:div w:id="1377966131">
                  <w:marLeft w:val="0"/>
                  <w:marRight w:val="0"/>
                  <w:marTop w:val="0"/>
                  <w:marBottom w:val="0"/>
                  <w:divBdr>
                    <w:top w:val="none" w:sz="0" w:space="0" w:color="auto"/>
                    <w:left w:val="none" w:sz="0" w:space="0" w:color="auto"/>
                    <w:bottom w:val="none" w:sz="0" w:space="0" w:color="auto"/>
                    <w:right w:val="none" w:sz="0" w:space="0" w:color="auto"/>
                  </w:divBdr>
                  <w:divsChild>
                    <w:div w:id="3213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535277">
      <w:bodyDiv w:val="1"/>
      <w:marLeft w:val="0"/>
      <w:marRight w:val="0"/>
      <w:marTop w:val="0"/>
      <w:marBottom w:val="0"/>
      <w:divBdr>
        <w:top w:val="none" w:sz="0" w:space="0" w:color="auto"/>
        <w:left w:val="none" w:sz="0" w:space="0" w:color="auto"/>
        <w:bottom w:val="none" w:sz="0" w:space="0" w:color="auto"/>
        <w:right w:val="none" w:sz="0" w:space="0" w:color="auto"/>
      </w:divBdr>
      <w:divsChild>
        <w:div w:id="1136530678">
          <w:marLeft w:val="0"/>
          <w:marRight w:val="0"/>
          <w:marTop w:val="0"/>
          <w:marBottom w:val="0"/>
          <w:divBdr>
            <w:top w:val="none" w:sz="0" w:space="0" w:color="auto"/>
            <w:left w:val="none" w:sz="0" w:space="0" w:color="auto"/>
            <w:bottom w:val="none" w:sz="0" w:space="0" w:color="auto"/>
            <w:right w:val="none" w:sz="0" w:space="0" w:color="auto"/>
          </w:divBdr>
          <w:divsChild>
            <w:div w:id="1399936078">
              <w:marLeft w:val="0"/>
              <w:marRight w:val="0"/>
              <w:marTop w:val="0"/>
              <w:marBottom w:val="0"/>
              <w:divBdr>
                <w:top w:val="none" w:sz="0" w:space="0" w:color="auto"/>
                <w:left w:val="none" w:sz="0" w:space="0" w:color="auto"/>
                <w:bottom w:val="none" w:sz="0" w:space="0" w:color="auto"/>
                <w:right w:val="none" w:sz="0" w:space="0" w:color="auto"/>
              </w:divBdr>
              <w:divsChild>
                <w:div w:id="2121995538">
                  <w:marLeft w:val="0"/>
                  <w:marRight w:val="0"/>
                  <w:marTop w:val="0"/>
                  <w:marBottom w:val="0"/>
                  <w:divBdr>
                    <w:top w:val="none" w:sz="0" w:space="0" w:color="auto"/>
                    <w:left w:val="none" w:sz="0" w:space="0" w:color="auto"/>
                    <w:bottom w:val="none" w:sz="0" w:space="0" w:color="auto"/>
                    <w:right w:val="none" w:sz="0" w:space="0" w:color="auto"/>
                  </w:divBdr>
                  <w:divsChild>
                    <w:div w:id="430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570642">
      <w:bodyDiv w:val="1"/>
      <w:marLeft w:val="0"/>
      <w:marRight w:val="0"/>
      <w:marTop w:val="0"/>
      <w:marBottom w:val="0"/>
      <w:divBdr>
        <w:top w:val="none" w:sz="0" w:space="0" w:color="auto"/>
        <w:left w:val="none" w:sz="0" w:space="0" w:color="auto"/>
        <w:bottom w:val="none" w:sz="0" w:space="0" w:color="auto"/>
        <w:right w:val="none" w:sz="0" w:space="0" w:color="auto"/>
      </w:divBdr>
      <w:divsChild>
        <w:div w:id="573586090">
          <w:marLeft w:val="0"/>
          <w:marRight w:val="0"/>
          <w:marTop w:val="0"/>
          <w:marBottom w:val="0"/>
          <w:divBdr>
            <w:top w:val="none" w:sz="0" w:space="0" w:color="auto"/>
            <w:left w:val="none" w:sz="0" w:space="0" w:color="auto"/>
            <w:bottom w:val="none" w:sz="0" w:space="0" w:color="auto"/>
            <w:right w:val="none" w:sz="0" w:space="0" w:color="auto"/>
          </w:divBdr>
          <w:divsChild>
            <w:div w:id="1382368548">
              <w:marLeft w:val="0"/>
              <w:marRight w:val="0"/>
              <w:marTop w:val="0"/>
              <w:marBottom w:val="0"/>
              <w:divBdr>
                <w:top w:val="none" w:sz="0" w:space="0" w:color="auto"/>
                <w:left w:val="none" w:sz="0" w:space="0" w:color="auto"/>
                <w:bottom w:val="none" w:sz="0" w:space="0" w:color="auto"/>
                <w:right w:val="none" w:sz="0" w:space="0" w:color="auto"/>
              </w:divBdr>
              <w:divsChild>
                <w:div w:id="2047943785">
                  <w:marLeft w:val="0"/>
                  <w:marRight w:val="0"/>
                  <w:marTop w:val="0"/>
                  <w:marBottom w:val="0"/>
                  <w:divBdr>
                    <w:top w:val="none" w:sz="0" w:space="0" w:color="auto"/>
                    <w:left w:val="none" w:sz="0" w:space="0" w:color="auto"/>
                    <w:bottom w:val="none" w:sz="0" w:space="0" w:color="auto"/>
                    <w:right w:val="none" w:sz="0" w:space="0" w:color="auto"/>
                  </w:divBdr>
                  <w:divsChild>
                    <w:div w:id="73304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441563">
      <w:bodyDiv w:val="1"/>
      <w:marLeft w:val="0"/>
      <w:marRight w:val="0"/>
      <w:marTop w:val="0"/>
      <w:marBottom w:val="0"/>
      <w:divBdr>
        <w:top w:val="none" w:sz="0" w:space="0" w:color="auto"/>
        <w:left w:val="none" w:sz="0" w:space="0" w:color="auto"/>
        <w:bottom w:val="none" w:sz="0" w:space="0" w:color="auto"/>
        <w:right w:val="none" w:sz="0" w:space="0" w:color="auto"/>
      </w:divBdr>
      <w:divsChild>
        <w:div w:id="276567330">
          <w:marLeft w:val="0"/>
          <w:marRight w:val="0"/>
          <w:marTop w:val="0"/>
          <w:marBottom w:val="0"/>
          <w:divBdr>
            <w:top w:val="none" w:sz="0" w:space="0" w:color="auto"/>
            <w:left w:val="none" w:sz="0" w:space="0" w:color="auto"/>
            <w:bottom w:val="none" w:sz="0" w:space="0" w:color="auto"/>
            <w:right w:val="none" w:sz="0" w:space="0" w:color="auto"/>
          </w:divBdr>
          <w:divsChild>
            <w:div w:id="1578440426">
              <w:marLeft w:val="0"/>
              <w:marRight w:val="0"/>
              <w:marTop w:val="0"/>
              <w:marBottom w:val="0"/>
              <w:divBdr>
                <w:top w:val="none" w:sz="0" w:space="0" w:color="auto"/>
                <w:left w:val="none" w:sz="0" w:space="0" w:color="auto"/>
                <w:bottom w:val="none" w:sz="0" w:space="0" w:color="auto"/>
                <w:right w:val="none" w:sz="0" w:space="0" w:color="auto"/>
              </w:divBdr>
              <w:divsChild>
                <w:div w:id="1837841027">
                  <w:marLeft w:val="0"/>
                  <w:marRight w:val="0"/>
                  <w:marTop w:val="0"/>
                  <w:marBottom w:val="0"/>
                  <w:divBdr>
                    <w:top w:val="none" w:sz="0" w:space="0" w:color="auto"/>
                    <w:left w:val="none" w:sz="0" w:space="0" w:color="auto"/>
                    <w:bottom w:val="none" w:sz="0" w:space="0" w:color="auto"/>
                    <w:right w:val="none" w:sz="0" w:space="0" w:color="auto"/>
                  </w:divBdr>
                  <w:divsChild>
                    <w:div w:id="77266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033349">
      <w:bodyDiv w:val="1"/>
      <w:marLeft w:val="0"/>
      <w:marRight w:val="0"/>
      <w:marTop w:val="0"/>
      <w:marBottom w:val="0"/>
      <w:divBdr>
        <w:top w:val="none" w:sz="0" w:space="0" w:color="auto"/>
        <w:left w:val="none" w:sz="0" w:space="0" w:color="auto"/>
        <w:bottom w:val="none" w:sz="0" w:space="0" w:color="auto"/>
        <w:right w:val="none" w:sz="0" w:space="0" w:color="auto"/>
      </w:divBdr>
      <w:divsChild>
        <w:div w:id="826283187">
          <w:marLeft w:val="0"/>
          <w:marRight w:val="0"/>
          <w:marTop w:val="0"/>
          <w:marBottom w:val="0"/>
          <w:divBdr>
            <w:top w:val="none" w:sz="0" w:space="0" w:color="auto"/>
            <w:left w:val="none" w:sz="0" w:space="0" w:color="auto"/>
            <w:bottom w:val="none" w:sz="0" w:space="0" w:color="auto"/>
            <w:right w:val="none" w:sz="0" w:space="0" w:color="auto"/>
          </w:divBdr>
          <w:divsChild>
            <w:div w:id="1112937284">
              <w:marLeft w:val="0"/>
              <w:marRight w:val="0"/>
              <w:marTop w:val="0"/>
              <w:marBottom w:val="0"/>
              <w:divBdr>
                <w:top w:val="none" w:sz="0" w:space="0" w:color="auto"/>
                <w:left w:val="none" w:sz="0" w:space="0" w:color="auto"/>
                <w:bottom w:val="none" w:sz="0" w:space="0" w:color="auto"/>
                <w:right w:val="none" w:sz="0" w:space="0" w:color="auto"/>
              </w:divBdr>
              <w:divsChild>
                <w:div w:id="103621322">
                  <w:marLeft w:val="0"/>
                  <w:marRight w:val="0"/>
                  <w:marTop w:val="0"/>
                  <w:marBottom w:val="0"/>
                  <w:divBdr>
                    <w:top w:val="none" w:sz="0" w:space="0" w:color="auto"/>
                    <w:left w:val="none" w:sz="0" w:space="0" w:color="auto"/>
                    <w:bottom w:val="none" w:sz="0" w:space="0" w:color="auto"/>
                    <w:right w:val="none" w:sz="0" w:space="0" w:color="auto"/>
                  </w:divBdr>
                  <w:divsChild>
                    <w:div w:id="8871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637619">
      <w:bodyDiv w:val="1"/>
      <w:marLeft w:val="0"/>
      <w:marRight w:val="0"/>
      <w:marTop w:val="0"/>
      <w:marBottom w:val="0"/>
      <w:divBdr>
        <w:top w:val="none" w:sz="0" w:space="0" w:color="auto"/>
        <w:left w:val="none" w:sz="0" w:space="0" w:color="auto"/>
        <w:bottom w:val="none" w:sz="0" w:space="0" w:color="auto"/>
        <w:right w:val="none" w:sz="0" w:space="0" w:color="auto"/>
      </w:divBdr>
      <w:divsChild>
        <w:div w:id="1438913989">
          <w:marLeft w:val="0"/>
          <w:marRight w:val="0"/>
          <w:marTop w:val="0"/>
          <w:marBottom w:val="0"/>
          <w:divBdr>
            <w:top w:val="none" w:sz="0" w:space="0" w:color="auto"/>
            <w:left w:val="none" w:sz="0" w:space="0" w:color="auto"/>
            <w:bottom w:val="none" w:sz="0" w:space="0" w:color="auto"/>
            <w:right w:val="none" w:sz="0" w:space="0" w:color="auto"/>
          </w:divBdr>
          <w:divsChild>
            <w:div w:id="1501969174">
              <w:marLeft w:val="0"/>
              <w:marRight w:val="0"/>
              <w:marTop w:val="0"/>
              <w:marBottom w:val="0"/>
              <w:divBdr>
                <w:top w:val="none" w:sz="0" w:space="0" w:color="auto"/>
                <w:left w:val="none" w:sz="0" w:space="0" w:color="auto"/>
                <w:bottom w:val="none" w:sz="0" w:space="0" w:color="auto"/>
                <w:right w:val="none" w:sz="0" w:space="0" w:color="auto"/>
              </w:divBdr>
              <w:divsChild>
                <w:div w:id="281234149">
                  <w:marLeft w:val="0"/>
                  <w:marRight w:val="0"/>
                  <w:marTop w:val="0"/>
                  <w:marBottom w:val="0"/>
                  <w:divBdr>
                    <w:top w:val="none" w:sz="0" w:space="0" w:color="auto"/>
                    <w:left w:val="none" w:sz="0" w:space="0" w:color="auto"/>
                    <w:bottom w:val="none" w:sz="0" w:space="0" w:color="auto"/>
                    <w:right w:val="none" w:sz="0" w:space="0" w:color="auto"/>
                  </w:divBdr>
                  <w:divsChild>
                    <w:div w:id="203530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616785">
      <w:bodyDiv w:val="1"/>
      <w:marLeft w:val="0"/>
      <w:marRight w:val="0"/>
      <w:marTop w:val="0"/>
      <w:marBottom w:val="0"/>
      <w:divBdr>
        <w:top w:val="none" w:sz="0" w:space="0" w:color="auto"/>
        <w:left w:val="none" w:sz="0" w:space="0" w:color="auto"/>
        <w:bottom w:val="none" w:sz="0" w:space="0" w:color="auto"/>
        <w:right w:val="none" w:sz="0" w:space="0" w:color="auto"/>
      </w:divBdr>
      <w:divsChild>
        <w:div w:id="770587443">
          <w:marLeft w:val="0"/>
          <w:marRight w:val="0"/>
          <w:marTop w:val="0"/>
          <w:marBottom w:val="0"/>
          <w:divBdr>
            <w:top w:val="none" w:sz="0" w:space="0" w:color="auto"/>
            <w:left w:val="none" w:sz="0" w:space="0" w:color="auto"/>
            <w:bottom w:val="none" w:sz="0" w:space="0" w:color="auto"/>
            <w:right w:val="none" w:sz="0" w:space="0" w:color="auto"/>
          </w:divBdr>
          <w:divsChild>
            <w:div w:id="1095056996">
              <w:marLeft w:val="0"/>
              <w:marRight w:val="0"/>
              <w:marTop w:val="0"/>
              <w:marBottom w:val="0"/>
              <w:divBdr>
                <w:top w:val="none" w:sz="0" w:space="0" w:color="auto"/>
                <w:left w:val="none" w:sz="0" w:space="0" w:color="auto"/>
                <w:bottom w:val="none" w:sz="0" w:space="0" w:color="auto"/>
                <w:right w:val="none" w:sz="0" w:space="0" w:color="auto"/>
              </w:divBdr>
              <w:divsChild>
                <w:div w:id="797845368">
                  <w:marLeft w:val="0"/>
                  <w:marRight w:val="0"/>
                  <w:marTop w:val="0"/>
                  <w:marBottom w:val="0"/>
                  <w:divBdr>
                    <w:top w:val="none" w:sz="0" w:space="0" w:color="auto"/>
                    <w:left w:val="none" w:sz="0" w:space="0" w:color="auto"/>
                    <w:bottom w:val="none" w:sz="0" w:space="0" w:color="auto"/>
                    <w:right w:val="none" w:sz="0" w:space="0" w:color="auto"/>
                  </w:divBdr>
                  <w:divsChild>
                    <w:div w:id="3356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71018">
      <w:bodyDiv w:val="1"/>
      <w:marLeft w:val="0"/>
      <w:marRight w:val="0"/>
      <w:marTop w:val="0"/>
      <w:marBottom w:val="0"/>
      <w:divBdr>
        <w:top w:val="none" w:sz="0" w:space="0" w:color="auto"/>
        <w:left w:val="none" w:sz="0" w:space="0" w:color="auto"/>
        <w:bottom w:val="none" w:sz="0" w:space="0" w:color="auto"/>
        <w:right w:val="none" w:sz="0" w:space="0" w:color="auto"/>
      </w:divBdr>
      <w:divsChild>
        <w:div w:id="1681346333">
          <w:marLeft w:val="0"/>
          <w:marRight w:val="0"/>
          <w:marTop w:val="0"/>
          <w:marBottom w:val="0"/>
          <w:divBdr>
            <w:top w:val="none" w:sz="0" w:space="0" w:color="auto"/>
            <w:left w:val="none" w:sz="0" w:space="0" w:color="auto"/>
            <w:bottom w:val="none" w:sz="0" w:space="0" w:color="auto"/>
            <w:right w:val="none" w:sz="0" w:space="0" w:color="auto"/>
          </w:divBdr>
          <w:divsChild>
            <w:div w:id="2059279568">
              <w:marLeft w:val="0"/>
              <w:marRight w:val="0"/>
              <w:marTop w:val="0"/>
              <w:marBottom w:val="0"/>
              <w:divBdr>
                <w:top w:val="none" w:sz="0" w:space="0" w:color="auto"/>
                <w:left w:val="none" w:sz="0" w:space="0" w:color="auto"/>
                <w:bottom w:val="none" w:sz="0" w:space="0" w:color="auto"/>
                <w:right w:val="none" w:sz="0" w:space="0" w:color="auto"/>
              </w:divBdr>
              <w:divsChild>
                <w:div w:id="832768504">
                  <w:marLeft w:val="0"/>
                  <w:marRight w:val="0"/>
                  <w:marTop w:val="0"/>
                  <w:marBottom w:val="0"/>
                  <w:divBdr>
                    <w:top w:val="none" w:sz="0" w:space="0" w:color="auto"/>
                    <w:left w:val="none" w:sz="0" w:space="0" w:color="auto"/>
                    <w:bottom w:val="none" w:sz="0" w:space="0" w:color="auto"/>
                    <w:right w:val="none" w:sz="0" w:space="0" w:color="auto"/>
                  </w:divBdr>
                  <w:divsChild>
                    <w:div w:id="8160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872171">
      <w:bodyDiv w:val="1"/>
      <w:marLeft w:val="0"/>
      <w:marRight w:val="0"/>
      <w:marTop w:val="0"/>
      <w:marBottom w:val="0"/>
      <w:divBdr>
        <w:top w:val="none" w:sz="0" w:space="0" w:color="auto"/>
        <w:left w:val="none" w:sz="0" w:space="0" w:color="auto"/>
        <w:bottom w:val="none" w:sz="0" w:space="0" w:color="auto"/>
        <w:right w:val="none" w:sz="0" w:space="0" w:color="auto"/>
      </w:divBdr>
      <w:divsChild>
        <w:div w:id="1011487830">
          <w:marLeft w:val="0"/>
          <w:marRight w:val="0"/>
          <w:marTop w:val="0"/>
          <w:marBottom w:val="0"/>
          <w:divBdr>
            <w:top w:val="none" w:sz="0" w:space="0" w:color="auto"/>
            <w:left w:val="none" w:sz="0" w:space="0" w:color="auto"/>
            <w:bottom w:val="none" w:sz="0" w:space="0" w:color="auto"/>
            <w:right w:val="none" w:sz="0" w:space="0" w:color="auto"/>
          </w:divBdr>
          <w:divsChild>
            <w:div w:id="1208832537">
              <w:marLeft w:val="0"/>
              <w:marRight w:val="0"/>
              <w:marTop w:val="0"/>
              <w:marBottom w:val="0"/>
              <w:divBdr>
                <w:top w:val="none" w:sz="0" w:space="0" w:color="auto"/>
                <w:left w:val="none" w:sz="0" w:space="0" w:color="auto"/>
                <w:bottom w:val="none" w:sz="0" w:space="0" w:color="auto"/>
                <w:right w:val="none" w:sz="0" w:space="0" w:color="auto"/>
              </w:divBdr>
              <w:divsChild>
                <w:div w:id="1530215683">
                  <w:marLeft w:val="0"/>
                  <w:marRight w:val="0"/>
                  <w:marTop w:val="0"/>
                  <w:marBottom w:val="0"/>
                  <w:divBdr>
                    <w:top w:val="none" w:sz="0" w:space="0" w:color="auto"/>
                    <w:left w:val="none" w:sz="0" w:space="0" w:color="auto"/>
                    <w:bottom w:val="none" w:sz="0" w:space="0" w:color="auto"/>
                    <w:right w:val="none" w:sz="0" w:space="0" w:color="auto"/>
                  </w:divBdr>
                  <w:divsChild>
                    <w:div w:id="7670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80542">
      <w:bodyDiv w:val="1"/>
      <w:marLeft w:val="0"/>
      <w:marRight w:val="0"/>
      <w:marTop w:val="0"/>
      <w:marBottom w:val="0"/>
      <w:divBdr>
        <w:top w:val="none" w:sz="0" w:space="0" w:color="auto"/>
        <w:left w:val="none" w:sz="0" w:space="0" w:color="auto"/>
        <w:bottom w:val="none" w:sz="0" w:space="0" w:color="auto"/>
        <w:right w:val="none" w:sz="0" w:space="0" w:color="auto"/>
      </w:divBdr>
      <w:divsChild>
        <w:div w:id="1337490612">
          <w:marLeft w:val="0"/>
          <w:marRight w:val="0"/>
          <w:marTop w:val="0"/>
          <w:marBottom w:val="0"/>
          <w:divBdr>
            <w:top w:val="none" w:sz="0" w:space="0" w:color="auto"/>
            <w:left w:val="none" w:sz="0" w:space="0" w:color="auto"/>
            <w:bottom w:val="none" w:sz="0" w:space="0" w:color="auto"/>
            <w:right w:val="none" w:sz="0" w:space="0" w:color="auto"/>
          </w:divBdr>
          <w:divsChild>
            <w:div w:id="1300767862">
              <w:marLeft w:val="0"/>
              <w:marRight w:val="0"/>
              <w:marTop w:val="0"/>
              <w:marBottom w:val="0"/>
              <w:divBdr>
                <w:top w:val="none" w:sz="0" w:space="0" w:color="auto"/>
                <w:left w:val="none" w:sz="0" w:space="0" w:color="auto"/>
                <w:bottom w:val="none" w:sz="0" w:space="0" w:color="auto"/>
                <w:right w:val="none" w:sz="0" w:space="0" w:color="auto"/>
              </w:divBdr>
              <w:divsChild>
                <w:div w:id="1997299490">
                  <w:marLeft w:val="0"/>
                  <w:marRight w:val="0"/>
                  <w:marTop w:val="0"/>
                  <w:marBottom w:val="0"/>
                  <w:divBdr>
                    <w:top w:val="none" w:sz="0" w:space="0" w:color="auto"/>
                    <w:left w:val="none" w:sz="0" w:space="0" w:color="auto"/>
                    <w:bottom w:val="none" w:sz="0" w:space="0" w:color="auto"/>
                    <w:right w:val="none" w:sz="0" w:space="0" w:color="auto"/>
                  </w:divBdr>
                  <w:divsChild>
                    <w:div w:id="26970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043041">
      <w:bodyDiv w:val="1"/>
      <w:marLeft w:val="0"/>
      <w:marRight w:val="0"/>
      <w:marTop w:val="0"/>
      <w:marBottom w:val="0"/>
      <w:divBdr>
        <w:top w:val="none" w:sz="0" w:space="0" w:color="auto"/>
        <w:left w:val="none" w:sz="0" w:space="0" w:color="auto"/>
        <w:bottom w:val="none" w:sz="0" w:space="0" w:color="auto"/>
        <w:right w:val="none" w:sz="0" w:space="0" w:color="auto"/>
      </w:divBdr>
      <w:divsChild>
        <w:div w:id="141314522">
          <w:marLeft w:val="0"/>
          <w:marRight w:val="0"/>
          <w:marTop w:val="0"/>
          <w:marBottom w:val="0"/>
          <w:divBdr>
            <w:top w:val="none" w:sz="0" w:space="0" w:color="auto"/>
            <w:left w:val="none" w:sz="0" w:space="0" w:color="auto"/>
            <w:bottom w:val="none" w:sz="0" w:space="0" w:color="auto"/>
            <w:right w:val="none" w:sz="0" w:space="0" w:color="auto"/>
          </w:divBdr>
          <w:divsChild>
            <w:div w:id="1600983572">
              <w:marLeft w:val="0"/>
              <w:marRight w:val="0"/>
              <w:marTop w:val="0"/>
              <w:marBottom w:val="0"/>
              <w:divBdr>
                <w:top w:val="none" w:sz="0" w:space="0" w:color="auto"/>
                <w:left w:val="none" w:sz="0" w:space="0" w:color="auto"/>
                <w:bottom w:val="none" w:sz="0" w:space="0" w:color="auto"/>
                <w:right w:val="none" w:sz="0" w:space="0" w:color="auto"/>
              </w:divBdr>
              <w:divsChild>
                <w:div w:id="1156603383">
                  <w:marLeft w:val="0"/>
                  <w:marRight w:val="0"/>
                  <w:marTop w:val="0"/>
                  <w:marBottom w:val="0"/>
                  <w:divBdr>
                    <w:top w:val="none" w:sz="0" w:space="0" w:color="auto"/>
                    <w:left w:val="none" w:sz="0" w:space="0" w:color="auto"/>
                    <w:bottom w:val="none" w:sz="0" w:space="0" w:color="auto"/>
                    <w:right w:val="none" w:sz="0" w:space="0" w:color="auto"/>
                  </w:divBdr>
                  <w:divsChild>
                    <w:div w:id="197548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281414">
      <w:bodyDiv w:val="1"/>
      <w:marLeft w:val="0"/>
      <w:marRight w:val="0"/>
      <w:marTop w:val="0"/>
      <w:marBottom w:val="0"/>
      <w:divBdr>
        <w:top w:val="none" w:sz="0" w:space="0" w:color="auto"/>
        <w:left w:val="none" w:sz="0" w:space="0" w:color="auto"/>
        <w:bottom w:val="none" w:sz="0" w:space="0" w:color="auto"/>
        <w:right w:val="none" w:sz="0" w:space="0" w:color="auto"/>
      </w:divBdr>
      <w:divsChild>
        <w:div w:id="1680694297">
          <w:marLeft w:val="0"/>
          <w:marRight w:val="0"/>
          <w:marTop w:val="0"/>
          <w:marBottom w:val="0"/>
          <w:divBdr>
            <w:top w:val="none" w:sz="0" w:space="0" w:color="auto"/>
            <w:left w:val="none" w:sz="0" w:space="0" w:color="auto"/>
            <w:bottom w:val="none" w:sz="0" w:space="0" w:color="auto"/>
            <w:right w:val="none" w:sz="0" w:space="0" w:color="auto"/>
          </w:divBdr>
          <w:divsChild>
            <w:div w:id="1481076973">
              <w:marLeft w:val="0"/>
              <w:marRight w:val="0"/>
              <w:marTop w:val="0"/>
              <w:marBottom w:val="0"/>
              <w:divBdr>
                <w:top w:val="none" w:sz="0" w:space="0" w:color="auto"/>
                <w:left w:val="none" w:sz="0" w:space="0" w:color="auto"/>
                <w:bottom w:val="none" w:sz="0" w:space="0" w:color="auto"/>
                <w:right w:val="none" w:sz="0" w:space="0" w:color="auto"/>
              </w:divBdr>
              <w:divsChild>
                <w:div w:id="414474609">
                  <w:marLeft w:val="0"/>
                  <w:marRight w:val="0"/>
                  <w:marTop w:val="0"/>
                  <w:marBottom w:val="0"/>
                  <w:divBdr>
                    <w:top w:val="none" w:sz="0" w:space="0" w:color="auto"/>
                    <w:left w:val="none" w:sz="0" w:space="0" w:color="auto"/>
                    <w:bottom w:val="none" w:sz="0" w:space="0" w:color="auto"/>
                    <w:right w:val="none" w:sz="0" w:space="0" w:color="auto"/>
                  </w:divBdr>
                  <w:divsChild>
                    <w:div w:id="19029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23237">
      <w:bodyDiv w:val="1"/>
      <w:marLeft w:val="0"/>
      <w:marRight w:val="0"/>
      <w:marTop w:val="0"/>
      <w:marBottom w:val="0"/>
      <w:divBdr>
        <w:top w:val="none" w:sz="0" w:space="0" w:color="auto"/>
        <w:left w:val="none" w:sz="0" w:space="0" w:color="auto"/>
        <w:bottom w:val="none" w:sz="0" w:space="0" w:color="auto"/>
        <w:right w:val="none" w:sz="0" w:space="0" w:color="auto"/>
      </w:divBdr>
      <w:divsChild>
        <w:div w:id="1851682275">
          <w:marLeft w:val="0"/>
          <w:marRight w:val="0"/>
          <w:marTop w:val="0"/>
          <w:marBottom w:val="0"/>
          <w:divBdr>
            <w:top w:val="none" w:sz="0" w:space="0" w:color="auto"/>
            <w:left w:val="none" w:sz="0" w:space="0" w:color="auto"/>
            <w:bottom w:val="none" w:sz="0" w:space="0" w:color="auto"/>
            <w:right w:val="none" w:sz="0" w:space="0" w:color="auto"/>
          </w:divBdr>
          <w:divsChild>
            <w:div w:id="526598919">
              <w:marLeft w:val="0"/>
              <w:marRight w:val="0"/>
              <w:marTop w:val="0"/>
              <w:marBottom w:val="0"/>
              <w:divBdr>
                <w:top w:val="none" w:sz="0" w:space="0" w:color="auto"/>
                <w:left w:val="none" w:sz="0" w:space="0" w:color="auto"/>
                <w:bottom w:val="none" w:sz="0" w:space="0" w:color="auto"/>
                <w:right w:val="none" w:sz="0" w:space="0" w:color="auto"/>
              </w:divBdr>
              <w:divsChild>
                <w:div w:id="1416589577">
                  <w:marLeft w:val="0"/>
                  <w:marRight w:val="0"/>
                  <w:marTop w:val="0"/>
                  <w:marBottom w:val="0"/>
                  <w:divBdr>
                    <w:top w:val="none" w:sz="0" w:space="0" w:color="auto"/>
                    <w:left w:val="none" w:sz="0" w:space="0" w:color="auto"/>
                    <w:bottom w:val="none" w:sz="0" w:space="0" w:color="auto"/>
                    <w:right w:val="none" w:sz="0" w:space="0" w:color="auto"/>
                  </w:divBdr>
                  <w:divsChild>
                    <w:div w:id="3782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159130">
      <w:bodyDiv w:val="1"/>
      <w:marLeft w:val="0"/>
      <w:marRight w:val="0"/>
      <w:marTop w:val="0"/>
      <w:marBottom w:val="0"/>
      <w:divBdr>
        <w:top w:val="none" w:sz="0" w:space="0" w:color="auto"/>
        <w:left w:val="none" w:sz="0" w:space="0" w:color="auto"/>
        <w:bottom w:val="none" w:sz="0" w:space="0" w:color="auto"/>
        <w:right w:val="none" w:sz="0" w:space="0" w:color="auto"/>
      </w:divBdr>
      <w:divsChild>
        <w:div w:id="748969559">
          <w:marLeft w:val="0"/>
          <w:marRight w:val="0"/>
          <w:marTop w:val="0"/>
          <w:marBottom w:val="0"/>
          <w:divBdr>
            <w:top w:val="none" w:sz="0" w:space="0" w:color="auto"/>
            <w:left w:val="none" w:sz="0" w:space="0" w:color="auto"/>
            <w:bottom w:val="none" w:sz="0" w:space="0" w:color="auto"/>
            <w:right w:val="none" w:sz="0" w:space="0" w:color="auto"/>
          </w:divBdr>
          <w:divsChild>
            <w:div w:id="290865615">
              <w:marLeft w:val="0"/>
              <w:marRight w:val="0"/>
              <w:marTop w:val="0"/>
              <w:marBottom w:val="0"/>
              <w:divBdr>
                <w:top w:val="none" w:sz="0" w:space="0" w:color="auto"/>
                <w:left w:val="none" w:sz="0" w:space="0" w:color="auto"/>
                <w:bottom w:val="none" w:sz="0" w:space="0" w:color="auto"/>
                <w:right w:val="none" w:sz="0" w:space="0" w:color="auto"/>
              </w:divBdr>
              <w:divsChild>
                <w:div w:id="2044550164">
                  <w:marLeft w:val="0"/>
                  <w:marRight w:val="0"/>
                  <w:marTop w:val="0"/>
                  <w:marBottom w:val="0"/>
                  <w:divBdr>
                    <w:top w:val="none" w:sz="0" w:space="0" w:color="auto"/>
                    <w:left w:val="none" w:sz="0" w:space="0" w:color="auto"/>
                    <w:bottom w:val="none" w:sz="0" w:space="0" w:color="auto"/>
                    <w:right w:val="none" w:sz="0" w:space="0" w:color="auto"/>
                  </w:divBdr>
                  <w:divsChild>
                    <w:div w:id="3626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312685">
      <w:bodyDiv w:val="1"/>
      <w:marLeft w:val="0"/>
      <w:marRight w:val="0"/>
      <w:marTop w:val="0"/>
      <w:marBottom w:val="0"/>
      <w:divBdr>
        <w:top w:val="none" w:sz="0" w:space="0" w:color="auto"/>
        <w:left w:val="none" w:sz="0" w:space="0" w:color="auto"/>
        <w:bottom w:val="none" w:sz="0" w:space="0" w:color="auto"/>
        <w:right w:val="none" w:sz="0" w:space="0" w:color="auto"/>
      </w:divBdr>
      <w:divsChild>
        <w:div w:id="996568944">
          <w:marLeft w:val="0"/>
          <w:marRight w:val="0"/>
          <w:marTop w:val="0"/>
          <w:marBottom w:val="0"/>
          <w:divBdr>
            <w:top w:val="none" w:sz="0" w:space="0" w:color="auto"/>
            <w:left w:val="none" w:sz="0" w:space="0" w:color="auto"/>
            <w:bottom w:val="none" w:sz="0" w:space="0" w:color="auto"/>
            <w:right w:val="none" w:sz="0" w:space="0" w:color="auto"/>
          </w:divBdr>
          <w:divsChild>
            <w:div w:id="243803750">
              <w:marLeft w:val="0"/>
              <w:marRight w:val="0"/>
              <w:marTop w:val="0"/>
              <w:marBottom w:val="0"/>
              <w:divBdr>
                <w:top w:val="none" w:sz="0" w:space="0" w:color="auto"/>
                <w:left w:val="none" w:sz="0" w:space="0" w:color="auto"/>
                <w:bottom w:val="none" w:sz="0" w:space="0" w:color="auto"/>
                <w:right w:val="none" w:sz="0" w:space="0" w:color="auto"/>
              </w:divBdr>
              <w:divsChild>
                <w:div w:id="1518038801">
                  <w:marLeft w:val="0"/>
                  <w:marRight w:val="0"/>
                  <w:marTop w:val="0"/>
                  <w:marBottom w:val="0"/>
                  <w:divBdr>
                    <w:top w:val="none" w:sz="0" w:space="0" w:color="auto"/>
                    <w:left w:val="none" w:sz="0" w:space="0" w:color="auto"/>
                    <w:bottom w:val="none" w:sz="0" w:space="0" w:color="auto"/>
                    <w:right w:val="none" w:sz="0" w:space="0" w:color="auto"/>
                  </w:divBdr>
                  <w:divsChild>
                    <w:div w:id="153048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471057">
      <w:bodyDiv w:val="1"/>
      <w:marLeft w:val="0"/>
      <w:marRight w:val="0"/>
      <w:marTop w:val="0"/>
      <w:marBottom w:val="0"/>
      <w:divBdr>
        <w:top w:val="none" w:sz="0" w:space="0" w:color="auto"/>
        <w:left w:val="none" w:sz="0" w:space="0" w:color="auto"/>
        <w:bottom w:val="none" w:sz="0" w:space="0" w:color="auto"/>
        <w:right w:val="none" w:sz="0" w:space="0" w:color="auto"/>
      </w:divBdr>
      <w:divsChild>
        <w:div w:id="1018854818">
          <w:marLeft w:val="0"/>
          <w:marRight w:val="0"/>
          <w:marTop w:val="0"/>
          <w:marBottom w:val="0"/>
          <w:divBdr>
            <w:top w:val="none" w:sz="0" w:space="0" w:color="auto"/>
            <w:left w:val="none" w:sz="0" w:space="0" w:color="auto"/>
            <w:bottom w:val="none" w:sz="0" w:space="0" w:color="auto"/>
            <w:right w:val="none" w:sz="0" w:space="0" w:color="auto"/>
          </w:divBdr>
          <w:divsChild>
            <w:div w:id="820460036">
              <w:marLeft w:val="0"/>
              <w:marRight w:val="0"/>
              <w:marTop w:val="0"/>
              <w:marBottom w:val="0"/>
              <w:divBdr>
                <w:top w:val="none" w:sz="0" w:space="0" w:color="auto"/>
                <w:left w:val="none" w:sz="0" w:space="0" w:color="auto"/>
                <w:bottom w:val="none" w:sz="0" w:space="0" w:color="auto"/>
                <w:right w:val="none" w:sz="0" w:space="0" w:color="auto"/>
              </w:divBdr>
              <w:divsChild>
                <w:div w:id="1081214924">
                  <w:marLeft w:val="0"/>
                  <w:marRight w:val="0"/>
                  <w:marTop w:val="0"/>
                  <w:marBottom w:val="0"/>
                  <w:divBdr>
                    <w:top w:val="none" w:sz="0" w:space="0" w:color="auto"/>
                    <w:left w:val="none" w:sz="0" w:space="0" w:color="auto"/>
                    <w:bottom w:val="none" w:sz="0" w:space="0" w:color="auto"/>
                    <w:right w:val="none" w:sz="0" w:space="0" w:color="auto"/>
                  </w:divBdr>
                  <w:divsChild>
                    <w:div w:id="39007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148412">
      <w:bodyDiv w:val="1"/>
      <w:marLeft w:val="0"/>
      <w:marRight w:val="0"/>
      <w:marTop w:val="0"/>
      <w:marBottom w:val="0"/>
      <w:divBdr>
        <w:top w:val="none" w:sz="0" w:space="0" w:color="auto"/>
        <w:left w:val="none" w:sz="0" w:space="0" w:color="auto"/>
        <w:bottom w:val="none" w:sz="0" w:space="0" w:color="auto"/>
        <w:right w:val="none" w:sz="0" w:space="0" w:color="auto"/>
      </w:divBdr>
      <w:divsChild>
        <w:div w:id="269701401">
          <w:marLeft w:val="0"/>
          <w:marRight w:val="0"/>
          <w:marTop w:val="0"/>
          <w:marBottom w:val="0"/>
          <w:divBdr>
            <w:top w:val="none" w:sz="0" w:space="0" w:color="auto"/>
            <w:left w:val="none" w:sz="0" w:space="0" w:color="auto"/>
            <w:bottom w:val="none" w:sz="0" w:space="0" w:color="auto"/>
            <w:right w:val="none" w:sz="0" w:space="0" w:color="auto"/>
          </w:divBdr>
          <w:divsChild>
            <w:div w:id="1811707426">
              <w:marLeft w:val="0"/>
              <w:marRight w:val="0"/>
              <w:marTop w:val="0"/>
              <w:marBottom w:val="0"/>
              <w:divBdr>
                <w:top w:val="none" w:sz="0" w:space="0" w:color="auto"/>
                <w:left w:val="none" w:sz="0" w:space="0" w:color="auto"/>
                <w:bottom w:val="none" w:sz="0" w:space="0" w:color="auto"/>
                <w:right w:val="none" w:sz="0" w:space="0" w:color="auto"/>
              </w:divBdr>
              <w:divsChild>
                <w:div w:id="1499231717">
                  <w:marLeft w:val="0"/>
                  <w:marRight w:val="0"/>
                  <w:marTop w:val="0"/>
                  <w:marBottom w:val="0"/>
                  <w:divBdr>
                    <w:top w:val="none" w:sz="0" w:space="0" w:color="auto"/>
                    <w:left w:val="none" w:sz="0" w:space="0" w:color="auto"/>
                    <w:bottom w:val="none" w:sz="0" w:space="0" w:color="auto"/>
                    <w:right w:val="none" w:sz="0" w:space="0" w:color="auto"/>
                  </w:divBdr>
                  <w:divsChild>
                    <w:div w:id="18560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478075">
      <w:bodyDiv w:val="1"/>
      <w:marLeft w:val="0"/>
      <w:marRight w:val="0"/>
      <w:marTop w:val="0"/>
      <w:marBottom w:val="0"/>
      <w:divBdr>
        <w:top w:val="none" w:sz="0" w:space="0" w:color="auto"/>
        <w:left w:val="none" w:sz="0" w:space="0" w:color="auto"/>
        <w:bottom w:val="none" w:sz="0" w:space="0" w:color="auto"/>
        <w:right w:val="none" w:sz="0" w:space="0" w:color="auto"/>
      </w:divBdr>
      <w:divsChild>
        <w:div w:id="291056295">
          <w:marLeft w:val="0"/>
          <w:marRight w:val="0"/>
          <w:marTop w:val="0"/>
          <w:marBottom w:val="0"/>
          <w:divBdr>
            <w:top w:val="none" w:sz="0" w:space="0" w:color="auto"/>
            <w:left w:val="none" w:sz="0" w:space="0" w:color="auto"/>
            <w:bottom w:val="none" w:sz="0" w:space="0" w:color="auto"/>
            <w:right w:val="none" w:sz="0" w:space="0" w:color="auto"/>
          </w:divBdr>
          <w:divsChild>
            <w:div w:id="1309170631">
              <w:marLeft w:val="0"/>
              <w:marRight w:val="0"/>
              <w:marTop w:val="0"/>
              <w:marBottom w:val="0"/>
              <w:divBdr>
                <w:top w:val="none" w:sz="0" w:space="0" w:color="auto"/>
                <w:left w:val="none" w:sz="0" w:space="0" w:color="auto"/>
                <w:bottom w:val="none" w:sz="0" w:space="0" w:color="auto"/>
                <w:right w:val="none" w:sz="0" w:space="0" w:color="auto"/>
              </w:divBdr>
              <w:divsChild>
                <w:div w:id="443498035">
                  <w:marLeft w:val="0"/>
                  <w:marRight w:val="0"/>
                  <w:marTop w:val="0"/>
                  <w:marBottom w:val="0"/>
                  <w:divBdr>
                    <w:top w:val="none" w:sz="0" w:space="0" w:color="auto"/>
                    <w:left w:val="none" w:sz="0" w:space="0" w:color="auto"/>
                    <w:bottom w:val="none" w:sz="0" w:space="0" w:color="auto"/>
                    <w:right w:val="none" w:sz="0" w:space="0" w:color="auto"/>
                  </w:divBdr>
                  <w:divsChild>
                    <w:div w:id="13073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959240">
      <w:bodyDiv w:val="1"/>
      <w:marLeft w:val="0"/>
      <w:marRight w:val="0"/>
      <w:marTop w:val="0"/>
      <w:marBottom w:val="0"/>
      <w:divBdr>
        <w:top w:val="none" w:sz="0" w:space="0" w:color="auto"/>
        <w:left w:val="none" w:sz="0" w:space="0" w:color="auto"/>
        <w:bottom w:val="none" w:sz="0" w:space="0" w:color="auto"/>
        <w:right w:val="none" w:sz="0" w:space="0" w:color="auto"/>
      </w:divBdr>
      <w:divsChild>
        <w:div w:id="2089115243">
          <w:marLeft w:val="0"/>
          <w:marRight w:val="0"/>
          <w:marTop w:val="0"/>
          <w:marBottom w:val="0"/>
          <w:divBdr>
            <w:top w:val="none" w:sz="0" w:space="0" w:color="auto"/>
            <w:left w:val="none" w:sz="0" w:space="0" w:color="auto"/>
            <w:bottom w:val="none" w:sz="0" w:space="0" w:color="auto"/>
            <w:right w:val="none" w:sz="0" w:space="0" w:color="auto"/>
          </w:divBdr>
          <w:divsChild>
            <w:div w:id="1575123393">
              <w:marLeft w:val="0"/>
              <w:marRight w:val="0"/>
              <w:marTop w:val="0"/>
              <w:marBottom w:val="0"/>
              <w:divBdr>
                <w:top w:val="none" w:sz="0" w:space="0" w:color="auto"/>
                <w:left w:val="none" w:sz="0" w:space="0" w:color="auto"/>
                <w:bottom w:val="none" w:sz="0" w:space="0" w:color="auto"/>
                <w:right w:val="none" w:sz="0" w:space="0" w:color="auto"/>
              </w:divBdr>
              <w:divsChild>
                <w:div w:id="567495838">
                  <w:marLeft w:val="0"/>
                  <w:marRight w:val="0"/>
                  <w:marTop w:val="0"/>
                  <w:marBottom w:val="0"/>
                  <w:divBdr>
                    <w:top w:val="none" w:sz="0" w:space="0" w:color="auto"/>
                    <w:left w:val="none" w:sz="0" w:space="0" w:color="auto"/>
                    <w:bottom w:val="none" w:sz="0" w:space="0" w:color="auto"/>
                    <w:right w:val="none" w:sz="0" w:space="0" w:color="auto"/>
                  </w:divBdr>
                  <w:divsChild>
                    <w:div w:id="124965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768659">
      <w:bodyDiv w:val="1"/>
      <w:marLeft w:val="0"/>
      <w:marRight w:val="0"/>
      <w:marTop w:val="0"/>
      <w:marBottom w:val="0"/>
      <w:divBdr>
        <w:top w:val="none" w:sz="0" w:space="0" w:color="auto"/>
        <w:left w:val="none" w:sz="0" w:space="0" w:color="auto"/>
        <w:bottom w:val="none" w:sz="0" w:space="0" w:color="auto"/>
        <w:right w:val="none" w:sz="0" w:space="0" w:color="auto"/>
      </w:divBdr>
      <w:divsChild>
        <w:div w:id="190650549">
          <w:marLeft w:val="0"/>
          <w:marRight w:val="0"/>
          <w:marTop w:val="0"/>
          <w:marBottom w:val="0"/>
          <w:divBdr>
            <w:top w:val="none" w:sz="0" w:space="0" w:color="auto"/>
            <w:left w:val="none" w:sz="0" w:space="0" w:color="auto"/>
            <w:bottom w:val="none" w:sz="0" w:space="0" w:color="auto"/>
            <w:right w:val="none" w:sz="0" w:space="0" w:color="auto"/>
          </w:divBdr>
          <w:divsChild>
            <w:div w:id="1856307881">
              <w:marLeft w:val="0"/>
              <w:marRight w:val="0"/>
              <w:marTop w:val="0"/>
              <w:marBottom w:val="0"/>
              <w:divBdr>
                <w:top w:val="none" w:sz="0" w:space="0" w:color="auto"/>
                <w:left w:val="none" w:sz="0" w:space="0" w:color="auto"/>
                <w:bottom w:val="none" w:sz="0" w:space="0" w:color="auto"/>
                <w:right w:val="none" w:sz="0" w:space="0" w:color="auto"/>
              </w:divBdr>
              <w:divsChild>
                <w:div w:id="1897928805">
                  <w:marLeft w:val="0"/>
                  <w:marRight w:val="0"/>
                  <w:marTop w:val="0"/>
                  <w:marBottom w:val="0"/>
                  <w:divBdr>
                    <w:top w:val="none" w:sz="0" w:space="0" w:color="auto"/>
                    <w:left w:val="none" w:sz="0" w:space="0" w:color="auto"/>
                    <w:bottom w:val="none" w:sz="0" w:space="0" w:color="auto"/>
                    <w:right w:val="none" w:sz="0" w:space="0" w:color="auto"/>
                  </w:divBdr>
                  <w:divsChild>
                    <w:div w:id="57940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637445">
      <w:bodyDiv w:val="1"/>
      <w:marLeft w:val="0"/>
      <w:marRight w:val="0"/>
      <w:marTop w:val="0"/>
      <w:marBottom w:val="0"/>
      <w:divBdr>
        <w:top w:val="none" w:sz="0" w:space="0" w:color="auto"/>
        <w:left w:val="none" w:sz="0" w:space="0" w:color="auto"/>
        <w:bottom w:val="none" w:sz="0" w:space="0" w:color="auto"/>
        <w:right w:val="none" w:sz="0" w:space="0" w:color="auto"/>
      </w:divBdr>
      <w:divsChild>
        <w:div w:id="1094665076">
          <w:marLeft w:val="0"/>
          <w:marRight w:val="0"/>
          <w:marTop w:val="0"/>
          <w:marBottom w:val="0"/>
          <w:divBdr>
            <w:top w:val="none" w:sz="0" w:space="0" w:color="auto"/>
            <w:left w:val="none" w:sz="0" w:space="0" w:color="auto"/>
            <w:bottom w:val="none" w:sz="0" w:space="0" w:color="auto"/>
            <w:right w:val="none" w:sz="0" w:space="0" w:color="auto"/>
          </w:divBdr>
          <w:divsChild>
            <w:div w:id="671763923">
              <w:marLeft w:val="0"/>
              <w:marRight w:val="0"/>
              <w:marTop w:val="0"/>
              <w:marBottom w:val="0"/>
              <w:divBdr>
                <w:top w:val="none" w:sz="0" w:space="0" w:color="auto"/>
                <w:left w:val="none" w:sz="0" w:space="0" w:color="auto"/>
                <w:bottom w:val="none" w:sz="0" w:space="0" w:color="auto"/>
                <w:right w:val="none" w:sz="0" w:space="0" w:color="auto"/>
              </w:divBdr>
              <w:divsChild>
                <w:div w:id="2139177893">
                  <w:marLeft w:val="0"/>
                  <w:marRight w:val="0"/>
                  <w:marTop w:val="0"/>
                  <w:marBottom w:val="0"/>
                  <w:divBdr>
                    <w:top w:val="none" w:sz="0" w:space="0" w:color="auto"/>
                    <w:left w:val="none" w:sz="0" w:space="0" w:color="auto"/>
                    <w:bottom w:val="none" w:sz="0" w:space="0" w:color="auto"/>
                    <w:right w:val="none" w:sz="0" w:space="0" w:color="auto"/>
                  </w:divBdr>
                  <w:divsChild>
                    <w:div w:id="18582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16108">
      <w:bodyDiv w:val="1"/>
      <w:marLeft w:val="0"/>
      <w:marRight w:val="0"/>
      <w:marTop w:val="0"/>
      <w:marBottom w:val="0"/>
      <w:divBdr>
        <w:top w:val="none" w:sz="0" w:space="0" w:color="auto"/>
        <w:left w:val="none" w:sz="0" w:space="0" w:color="auto"/>
        <w:bottom w:val="none" w:sz="0" w:space="0" w:color="auto"/>
        <w:right w:val="none" w:sz="0" w:space="0" w:color="auto"/>
      </w:divBdr>
      <w:divsChild>
        <w:div w:id="1774742304">
          <w:marLeft w:val="0"/>
          <w:marRight w:val="0"/>
          <w:marTop w:val="0"/>
          <w:marBottom w:val="0"/>
          <w:divBdr>
            <w:top w:val="none" w:sz="0" w:space="0" w:color="auto"/>
            <w:left w:val="none" w:sz="0" w:space="0" w:color="auto"/>
            <w:bottom w:val="none" w:sz="0" w:space="0" w:color="auto"/>
            <w:right w:val="none" w:sz="0" w:space="0" w:color="auto"/>
          </w:divBdr>
          <w:divsChild>
            <w:div w:id="2117678013">
              <w:marLeft w:val="0"/>
              <w:marRight w:val="0"/>
              <w:marTop w:val="0"/>
              <w:marBottom w:val="0"/>
              <w:divBdr>
                <w:top w:val="none" w:sz="0" w:space="0" w:color="auto"/>
                <w:left w:val="none" w:sz="0" w:space="0" w:color="auto"/>
                <w:bottom w:val="none" w:sz="0" w:space="0" w:color="auto"/>
                <w:right w:val="none" w:sz="0" w:space="0" w:color="auto"/>
              </w:divBdr>
              <w:divsChild>
                <w:div w:id="1979256873">
                  <w:marLeft w:val="0"/>
                  <w:marRight w:val="0"/>
                  <w:marTop w:val="0"/>
                  <w:marBottom w:val="0"/>
                  <w:divBdr>
                    <w:top w:val="none" w:sz="0" w:space="0" w:color="auto"/>
                    <w:left w:val="none" w:sz="0" w:space="0" w:color="auto"/>
                    <w:bottom w:val="none" w:sz="0" w:space="0" w:color="auto"/>
                    <w:right w:val="none" w:sz="0" w:space="0" w:color="auto"/>
                  </w:divBdr>
                  <w:divsChild>
                    <w:div w:id="152556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450189">
      <w:bodyDiv w:val="1"/>
      <w:marLeft w:val="0"/>
      <w:marRight w:val="0"/>
      <w:marTop w:val="0"/>
      <w:marBottom w:val="0"/>
      <w:divBdr>
        <w:top w:val="none" w:sz="0" w:space="0" w:color="auto"/>
        <w:left w:val="none" w:sz="0" w:space="0" w:color="auto"/>
        <w:bottom w:val="none" w:sz="0" w:space="0" w:color="auto"/>
        <w:right w:val="none" w:sz="0" w:space="0" w:color="auto"/>
      </w:divBdr>
      <w:divsChild>
        <w:div w:id="883060122">
          <w:marLeft w:val="0"/>
          <w:marRight w:val="0"/>
          <w:marTop w:val="0"/>
          <w:marBottom w:val="0"/>
          <w:divBdr>
            <w:top w:val="none" w:sz="0" w:space="0" w:color="auto"/>
            <w:left w:val="none" w:sz="0" w:space="0" w:color="auto"/>
            <w:bottom w:val="none" w:sz="0" w:space="0" w:color="auto"/>
            <w:right w:val="none" w:sz="0" w:space="0" w:color="auto"/>
          </w:divBdr>
          <w:divsChild>
            <w:div w:id="1363826912">
              <w:marLeft w:val="0"/>
              <w:marRight w:val="0"/>
              <w:marTop w:val="0"/>
              <w:marBottom w:val="0"/>
              <w:divBdr>
                <w:top w:val="none" w:sz="0" w:space="0" w:color="auto"/>
                <w:left w:val="none" w:sz="0" w:space="0" w:color="auto"/>
                <w:bottom w:val="none" w:sz="0" w:space="0" w:color="auto"/>
                <w:right w:val="none" w:sz="0" w:space="0" w:color="auto"/>
              </w:divBdr>
              <w:divsChild>
                <w:div w:id="1227489779">
                  <w:marLeft w:val="0"/>
                  <w:marRight w:val="0"/>
                  <w:marTop w:val="0"/>
                  <w:marBottom w:val="0"/>
                  <w:divBdr>
                    <w:top w:val="none" w:sz="0" w:space="0" w:color="auto"/>
                    <w:left w:val="none" w:sz="0" w:space="0" w:color="auto"/>
                    <w:bottom w:val="none" w:sz="0" w:space="0" w:color="auto"/>
                    <w:right w:val="none" w:sz="0" w:space="0" w:color="auto"/>
                  </w:divBdr>
                  <w:divsChild>
                    <w:div w:id="17839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337176">
      <w:bodyDiv w:val="1"/>
      <w:marLeft w:val="0"/>
      <w:marRight w:val="0"/>
      <w:marTop w:val="0"/>
      <w:marBottom w:val="0"/>
      <w:divBdr>
        <w:top w:val="none" w:sz="0" w:space="0" w:color="auto"/>
        <w:left w:val="none" w:sz="0" w:space="0" w:color="auto"/>
        <w:bottom w:val="none" w:sz="0" w:space="0" w:color="auto"/>
        <w:right w:val="none" w:sz="0" w:space="0" w:color="auto"/>
      </w:divBdr>
      <w:divsChild>
        <w:div w:id="211620735">
          <w:marLeft w:val="0"/>
          <w:marRight w:val="0"/>
          <w:marTop w:val="0"/>
          <w:marBottom w:val="0"/>
          <w:divBdr>
            <w:top w:val="none" w:sz="0" w:space="0" w:color="auto"/>
            <w:left w:val="none" w:sz="0" w:space="0" w:color="auto"/>
            <w:bottom w:val="none" w:sz="0" w:space="0" w:color="auto"/>
            <w:right w:val="none" w:sz="0" w:space="0" w:color="auto"/>
          </w:divBdr>
          <w:divsChild>
            <w:div w:id="789279622">
              <w:marLeft w:val="0"/>
              <w:marRight w:val="0"/>
              <w:marTop w:val="0"/>
              <w:marBottom w:val="0"/>
              <w:divBdr>
                <w:top w:val="none" w:sz="0" w:space="0" w:color="auto"/>
                <w:left w:val="none" w:sz="0" w:space="0" w:color="auto"/>
                <w:bottom w:val="none" w:sz="0" w:space="0" w:color="auto"/>
                <w:right w:val="none" w:sz="0" w:space="0" w:color="auto"/>
              </w:divBdr>
              <w:divsChild>
                <w:div w:id="1704673179">
                  <w:marLeft w:val="0"/>
                  <w:marRight w:val="0"/>
                  <w:marTop w:val="0"/>
                  <w:marBottom w:val="0"/>
                  <w:divBdr>
                    <w:top w:val="none" w:sz="0" w:space="0" w:color="auto"/>
                    <w:left w:val="none" w:sz="0" w:space="0" w:color="auto"/>
                    <w:bottom w:val="none" w:sz="0" w:space="0" w:color="auto"/>
                    <w:right w:val="none" w:sz="0" w:space="0" w:color="auto"/>
                  </w:divBdr>
                  <w:divsChild>
                    <w:div w:id="7023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44930">
      <w:bodyDiv w:val="1"/>
      <w:marLeft w:val="0"/>
      <w:marRight w:val="0"/>
      <w:marTop w:val="0"/>
      <w:marBottom w:val="0"/>
      <w:divBdr>
        <w:top w:val="none" w:sz="0" w:space="0" w:color="auto"/>
        <w:left w:val="none" w:sz="0" w:space="0" w:color="auto"/>
        <w:bottom w:val="none" w:sz="0" w:space="0" w:color="auto"/>
        <w:right w:val="none" w:sz="0" w:space="0" w:color="auto"/>
      </w:divBdr>
      <w:divsChild>
        <w:div w:id="210381046">
          <w:marLeft w:val="0"/>
          <w:marRight w:val="0"/>
          <w:marTop w:val="0"/>
          <w:marBottom w:val="0"/>
          <w:divBdr>
            <w:top w:val="none" w:sz="0" w:space="0" w:color="auto"/>
            <w:left w:val="none" w:sz="0" w:space="0" w:color="auto"/>
            <w:bottom w:val="none" w:sz="0" w:space="0" w:color="auto"/>
            <w:right w:val="none" w:sz="0" w:space="0" w:color="auto"/>
          </w:divBdr>
          <w:divsChild>
            <w:div w:id="483395448">
              <w:marLeft w:val="0"/>
              <w:marRight w:val="0"/>
              <w:marTop w:val="0"/>
              <w:marBottom w:val="0"/>
              <w:divBdr>
                <w:top w:val="none" w:sz="0" w:space="0" w:color="auto"/>
                <w:left w:val="none" w:sz="0" w:space="0" w:color="auto"/>
                <w:bottom w:val="none" w:sz="0" w:space="0" w:color="auto"/>
                <w:right w:val="none" w:sz="0" w:space="0" w:color="auto"/>
              </w:divBdr>
              <w:divsChild>
                <w:div w:id="2098014769">
                  <w:marLeft w:val="0"/>
                  <w:marRight w:val="0"/>
                  <w:marTop w:val="0"/>
                  <w:marBottom w:val="0"/>
                  <w:divBdr>
                    <w:top w:val="none" w:sz="0" w:space="0" w:color="auto"/>
                    <w:left w:val="none" w:sz="0" w:space="0" w:color="auto"/>
                    <w:bottom w:val="none" w:sz="0" w:space="0" w:color="auto"/>
                    <w:right w:val="none" w:sz="0" w:space="0" w:color="auto"/>
                  </w:divBdr>
                  <w:divsChild>
                    <w:div w:id="20218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392862">
      <w:bodyDiv w:val="1"/>
      <w:marLeft w:val="0"/>
      <w:marRight w:val="0"/>
      <w:marTop w:val="0"/>
      <w:marBottom w:val="0"/>
      <w:divBdr>
        <w:top w:val="none" w:sz="0" w:space="0" w:color="auto"/>
        <w:left w:val="none" w:sz="0" w:space="0" w:color="auto"/>
        <w:bottom w:val="none" w:sz="0" w:space="0" w:color="auto"/>
        <w:right w:val="none" w:sz="0" w:space="0" w:color="auto"/>
      </w:divBdr>
      <w:divsChild>
        <w:div w:id="1629507946">
          <w:marLeft w:val="0"/>
          <w:marRight w:val="0"/>
          <w:marTop w:val="0"/>
          <w:marBottom w:val="0"/>
          <w:divBdr>
            <w:top w:val="none" w:sz="0" w:space="0" w:color="auto"/>
            <w:left w:val="none" w:sz="0" w:space="0" w:color="auto"/>
            <w:bottom w:val="none" w:sz="0" w:space="0" w:color="auto"/>
            <w:right w:val="none" w:sz="0" w:space="0" w:color="auto"/>
          </w:divBdr>
          <w:divsChild>
            <w:div w:id="1061365809">
              <w:marLeft w:val="0"/>
              <w:marRight w:val="0"/>
              <w:marTop w:val="0"/>
              <w:marBottom w:val="0"/>
              <w:divBdr>
                <w:top w:val="none" w:sz="0" w:space="0" w:color="auto"/>
                <w:left w:val="none" w:sz="0" w:space="0" w:color="auto"/>
                <w:bottom w:val="none" w:sz="0" w:space="0" w:color="auto"/>
                <w:right w:val="none" w:sz="0" w:space="0" w:color="auto"/>
              </w:divBdr>
              <w:divsChild>
                <w:div w:id="1541700788">
                  <w:marLeft w:val="0"/>
                  <w:marRight w:val="0"/>
                  <w:marTop w:val="0"/>
                  <w:marBottom w:val="0"/>
                  <w:divBdr>
                    <w:top w:val="none" w:sz="0" w:space="0" w:color="auto"/>
                    <w:left w:val="none" w:sz="0" w:space="0" w:color="auto"/>
                    <w:bottom w:val="none" w:sz="0" w:space="0" w:color="auto"/>
                    <w:right w:val="none" w:sz="0" w:space="0" w:color="auto"/>
                  </w:divBdr>
                  <w:divsChild>
                    <w:div w:id="9621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5668">
      <w:bodyDiv w:val="1"/>
      <w:marLeft w:val="0"/>
      <w:marRight w:val="0"/>
      <w:marTop w:val="0"/>
      <w:marBottom w:val="0"/>
      <w:divBdr>
        <w:top w:val="none" w:sz="0" w:space="0" w:color="auto"/>
        <w:left w:val="none" w:sz="0" w:space="0" w:color="auto"/>
        <w:bottom w:val="none" w:sz="0" w:space="0" w:color="auto"/>
        <w:right w:val="none" w:sz="0" w:space="0" w:color="auto"/>
      </w:divBdr>
      <w:divsChild>
        <w:div w:id="1844467808">
          <w:marLeft w:val="0"/>
          <w:marRight w:val="0"/>
          <w:marTop w:val="0"/>
          <w:marBottom w:val="0"/>
          <w:divBdr>
            <w:top w:val="none" w:sz="0" w:space="0" w:color="auto"/>
            <w:left w:val="none" w:sz="0" w:space="0" w:color="auto"/>
            <w:bottom w:val="none" w:sz="0" w:space="0" w:color="auto"/>
            <w:right w:val="none" w:sz="0" w:space="0" w:color="auto"/>
          </w:divBdr>
          <w:divsChild>
            <w:div w:id="1117021621">
              <w:marLeft w:val="0"/>
              <w:marRight w:val="0"/>
              <w:marTop w:val="0"/>
              <w:marBottom w:val="0"/>
              <w:divBdr>
                <w:top w:val="none" w:sz="0" w:space="0" w:color="auto"/>
                <w:left w:val="none" w:sz="0" w:space="0" w:color="auto"/>
                <w:bottom w:val="none" w:sz="0" w:space="0" w:color="auto"/>
                <w:right w:val="none" w:sz="0" w:space="0" w:color="auto"/>
              </w:divBdr>
              <w:divsChild>
                <w:div w:id="525022860">
                  <w:marLeft w:val="0"/>
                  <w:marRight w:val="0"/>
                  <w:marTop w:val="0"/>
                  <w:marBottom w:val="0"/>
                  <w:divBdr>
                    <w:top w:val="none" w:sz="0" w:space="0" w:color="auto"/>
                    <w:left w:val="none" w:sz="0" w:space="0" w:color="auto"/>
                    <w:bottom w:val="none" w:sz="0" w:space="0" w:color="auto"/>
                    <w:right w:val="none" w:sz="0" w:space="0" w:color="auto"/>
                  </w:divBdr>
                  <w:divsChild>
                    <w:div w:id="11982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286384">
      <w:bodyDiv w:val="1"/>
      <w:marLeft w:val="0"/>
      <w:marRight w:val="0"/>
      <w:marTop w:val="0"/>
      <w:marBottom w:val="0"/>
      <w:divBdr>
        <w:top w:val="none" w:sz="0" w:space="0" w:color="auto"/>
        <w:left w:val="none" w:sz="0" w:space="0" w:color="auto"/>
        <w:bottom w:val="none" w:sz="0" w:space="0" w:color="auto"/>
        <w:right w:val="none" w:sz="0" w:space="0" w:color="auto"/>
      </w:divBdr>
      <w:divsChild>
        <w:div w:id="1622103229">
          <w:marLeft w:val="0"/>
          <w:marRight w:val="0"/>
          <w:marTop w:val="0"/>
          <w:marBottom w:val="0"/>
          <w:divBdr>
            <w:top w:val="none" w:sz="0" w:space="0" w:color="auto"/>
            <w:left w:val="none" w:sz="0" w:space="0" w:color="auto"/>
            <w:bottom w:val="none" w:sz="0" w:space="0" w:color="auto"/>
            <w:right w:val="none" w:sz="0" w:space="0" w:color="auto"/>
          </w:divBdr>
          <w:divsChild>
            <w:div w:id="1057164038">
              <w:marLeft w:val="0"/>
              <w:marRight w:val="0"/>
              <w:marTop w:val="0"/>
              <w:marBottom w:val="0"/>
              <w:divBdr>
                <w:top w:val="none" w:sz="0" w:space="0" w:color="auto"/>
                <w:left w:val="none" w:sz="0" w:space="0" w:color="auto"/>
                <w:bottom w:val="none" w:sz="0" w:space="0" w:color="auto"/>
                <w:right w:val="none" w:sz="0" w:space="0" w:color="auto"/>
              </w:divBdr>
              <w:divsChild>
                <w:div w:id="359474080">
                  <w:marLeft w:val="0"/>
                  <w:marRight w:val="0"/>
                  <w:marTop w:val="0"/>
                  <w:marBottom w:val="0"/>
                  <w:divBdr>
                    <w:top w:val="none" w:sz="0" w:space="0" w:color="auto"/>
                    <w:left w:val="none" w:sz="0" w:space="0" w:color="auto"/>
                    <w:bottom w:val="none" w:sz="0" w:space="0" w:color="auto"/>
                    <w:right w:val="none" w:sz="0" w:space="0" w:color="auto"/>
                  </w:divBdr>
                  <w:divsChild>
                    <w:div w:id="6424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327485">
      <w:bodyDiv w:val="1"/>
      <w:marLeft w:val="0"/>
      <w:marRight w:val="0"/>
      <w:marTop w:val="0"/>
      <w:marBottom w:val="0"/>
      <w:divBdr>
        <w:top w:val="none" w:sz="0" w:space="0" w:color="auto"/>
        <w:left w:val="none" w:sz="0" w:space="0" w:color="auto"/>
        <w:bottom w:val="none" w:sz="0" w:space="0" w:color="auto"/>
        <w:right w:val="none" w:sz="0" w:space="0" w:color="auto"/>
      </w:divBdr>
      <w:divsChild>
        <w:div w:id="49622573">
          <w:marLeft w:val="0"/>
          <w:marRight w:val="0"/>
          <w:marTop w:val="0"/>
          <w:marBottom w:val="0"/>
          <w:divBdr>
            <w:top w:val="none" w:sz="0" w:space="0" w:color="auto"/>
            <w:left w:val="none" w:sz="0" w:space="0" w:color="auto"/>
            <w:bottom w:val="none" w:sz="0" w:space="0" w:color="auto"/>
            <w:right w:val="none" w:sz="0" w:space="0" w:color="auto"/>
          </w:divBdr>
          <w:divsChild>
            <w:div w:id="1754621545">
              <w:marLeft w:val="0"/>
              <w:marRight w:val="0"/>
              <w:marTop w:val="0"/>
              <w:marBottom w:val="0"/>
              <w:divBdr>
                <w:top w:val="none" w:sz="0" w:space="0" w:color="auto"/>
                <w:left w:val="none" w:sz="0" w:space="0" w:color="auto"/>
                <w:bottom w:val="none" w:sz="0" w:space="0" w:color="auto"/>
                <w:right w:val="none" w:sz="0" w:space="0" w:color="auto"/>
              </w:divBdr>
              <w:divsChild>
                <w:div w:id="652683403">
                  <w:marLeft w:val="0"/>
                  <w:marRight w:val="0"/>
                  <w:marTop w:val="0"/>
                  <w:marBottom w:val="0"/>
                  <w:divBdr>
                    <w:top w:val="none" w:sz="0" w:space="0" w:color="auto"/>
                    <w:left w:val="none" w:sz="0" w:space="0" w:color="auto"/>
                    <w:bottom w:val="none" w:sz="0" w:space="0" w:color="auto"/>
                    <w:right w:val="none" w:sz="0" w:space="0" w:color="auto"/>
                  </w:divBdr>
                  <w:divsChild>
                    <w:div w:id="10618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418179">
      <w:bodyDiv w:val="1"/>
      <w:marLeft w:val="0"/>
      <w:marRight w:val="0"/>
      <w:marTop w:val="0"/>
      <w:marBottom w:val="0"/>
      <w:divBdr>
        <w:top w:val="none" w:sz="0" w:space="0" w:color="auto"/>
        <w:left w:val="none" w:sz="0" w:space="0" w:color="auto"/>
        <w:bottom w:val="none" w:sz="0" w:space="0" w:color="auto"/>
        <w:right w:val="none" w:sz="0" w:space="0" w:color="auto"/>
      </w:divBdr>
      <w:divsChild>
        <w:div w:id="121774255">
          <w:marLeft w:val="0"/>
          <w:marRight w:val="0"/>
          <w:marTop w:val="0"/>
          <w:marBottom w:val="0"/>
          <w:divBdr>
            <w:top w:val="none" w:sz="0" w:space="0" w:color="auto"/>
            <w:left w:val="none" w:sz="0" w:space="0" w:color="auto"/>
            <w:bottom w:val="none" w:sz="0" w:space="0" w:color="auto"/>
            <w:right w:val="none" w:sz="0" w:space="0" w:color="auto"/>
          </w:divBdr>
          <w:divsChild>
            <w:div w:id="428087835">
              <w:marLeft w:val="0"/>
              <w:marRight w:val="0"/>
              <w:marTop w:val="0"/>
              <w:marBottom w:val="0"/>
              <w:divBdr>
                <w:top w:val="none" w:sz="0" w:space="0" w:color="auto"/>
                <w:left w:val="none" w:sz="0" w:space="0" w:color="auto"/>
                <w:bottom w:val="none" w:sz="0" w:space="0" w:color="auto"/>
                <w:right w:val="none" w:sz="0" w:space="0" w:color="auto"/>
              </w:divBdr>
              <w:divsChild>
                <w:div w:id="1111627688">
                  <w:marLeft w:val="0"/>
                  <w:marRight w:val="0"/>
                  <w:marTop w:val="0"/>
                  <w:marBottom w:val="0"/>
                  <w:divBdr>
                    <w:top w:val="none" w:sz="0" w:space="0" w:color="auto"/>
                    <w:left w:val="none" w:sz="0" w:space="0" w:color="auto"/>
                    <w:bottom w:val="none" w:sz="0" w:space="0" w:color="auto"/>
                    <w:right w:val="none" w:sz="0" w:space="0" w:color="auto"/>
                  </w:divBdr>
                  <w:divsChild>
                    <w:div w:id="126676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704819">
      <w:bodyDiv w:val="1"/>
      <w:marLeft w:val="0"/>
      <w:marRight w:val="0"/>
      <w:marTop w:val="0"/>
      <w:marBottom w:val="0"/>
      <w:divBdr>
        <w:top w:val="none" w:sz="0" w:space="0" w:color="auto"/>
        <w:left w:val="none" w:sz="0" w:space="0" w:color="auto"/>
        <w:bottom w:val="none" w:sz="0" w:space="0" w:color="auto"/>
        <w:right w:val="none" w:sz="0" w:space="0" w:color="auto"/>
      </w:divBdr>
      <w:divsChild>
        <w:div w:id="865220585">
          <w:marLeft w:val="0"/>
          <w:marRight w:val="0"/>
          <w:marTop w:val="0"/>
          <w:marBottom w:val="0"/>
          <w:divBdr>
            <w:top w:val="none" w:sz="0" w:space="0" w:color="auto"/>
            <w:left w:val="none" w:sz="0" w:space="0" w:color="auto"/>
            <w:bottom w:val="none" w:sz="0" w:space="0" w:color="auto"/>
            <w:right w:val="none" w:sz="0" w:space="0" w:color="auto"/>
          </w:divBdr>
          <w:divsChild>
            <w:div w:id="88820793">
              <w:marLeft w:val="0"/>
              <w:marRight w:val="0"/>
              <w:marTop w:val="0"/>
              <w:marBottom w:val="0"/>
              <w:divBdr>
                <w:top w:val="none" w:sz="0" w:space="0" w:color="auto"/>
                <w:left w:val="none" w:sz="0" w:space="0" w:color="auto"/>
                <w:bottom w:val="none" w:sz="0" w:space="0" w:color="auto"/>
                <w:right w:val="none" w:sz="0" w:space="0" w:color="auto"/>
              </w:divBdr>
              <w:divsChild>
                <w:div w:id="1549146708">
                  <w:marLeft w:val="0"/>
                  <w:marRight w:val="0"/>
                  <w:marTop w:val="0"/>
                  <w:marBottom w:val="0"/>
                  <w:divBdr>
                    <w:top w:val="none" w:sz="0" w:space="0" w:color="auto"/>
                    <w:left w:val="none" w:sz="0" w:space="0" w:color="auto"/>
                    <w:bottom w:val="none" w:sz="0" w:space="0" w:color="auto"/>
                    <w:right w:val="none" w:sz="0" w:space="0" w:color="auto"/>
                  </w:divBdr>
                  <w:divsChild>
                    <w:div w:id="6276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624525">
      <w:bodyDiv w:val="1"/>
      <w:marLeft w:val="0"/>
      <w:marRight w:val="0"/>
      <w:marTop w:val="0"/>
      <w:marBottom w:val="0"/>
      <w:divBdr>
        <w:top w:val="none" w:sz="0" w:space="0" w:color="auto"/>
        <w:left w:val="none" w:sz="0" w:space="0" w:color="auto"/>
        <w:bottom w:val="none" w:sz="0" w:space="0" w:color="auto"/>
        <w:right w:val="none" w:sz="0" w:space="0" w:color="auto"/>
      </w:divBdr>
      <w:divsChild>
        <w:div w:id="1865822044">
          <w:marLeft w:val="0"/>
          <w:marRight w:val="0"/>
          <w:marTop w:val="0"/>
          <w:marBottom w:val="0"/>
          <w:divBdr>
            <w:top w:val="none" w:sz="0" w:space="0" w:color="auto"/>
            <w:left w:val="none" w:sz="0" w:space="0" w:color="auto"/>
            <w:bottom w:val="none" w:sz="0" w:space="0" w:color="auto"/>
            <w:right w:val="none" w:sz="0" w:space="0" w:color="auto"/>
          </w:divBdr>
          <w:divsChild>
            <w:div w:id="1337658125">
              <w:marLeft w:val="0"/>
              <w:marRight w:val="0"/>
              <w:marTop w:val="0"/>
              <w:marBottom w:val="0"/>
              <w:divBdr>
                <w:top w:val="none" w:sz="0" w:space="0" w:color="auto"/>
                <w:left w:val="none" w:sz="0" w:space="0" w:color="auto"/>
                <w:bottom w:val="none" w:sz="0" w:space="0" w:color="auto"/>
                <w:right w:val="none" w:sz="0" w:space="0" w:color="auto"/>
              </w:divBdr>
              <w:divsChild>
                <w:div w:id="565148389">
                  <w:marLeft w:val="0"/>
                  <w:marRight w:val="0"/>
                  <w:marTop w:val="0"/>
                  <w:marBottom w:val="0"/>
                  <w:divBdr>
                    <w:top w:val="none" w:sz="0" w:space="0" w:color="auto"/>
                    <w:left w:val="none" w:sz="0" w:space="0" w:color="auto"/>
                    <w:bottom w:val="none" w:sz="0" w:space="0" w:color="auto"/>
                    <w:right w:val="none" w:sz="0" w:space="0" w:color="auto"/>
                  </w:divBdr>
                  <w:divsChild>
                    <w:div w:id="34913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1496</Words>
  <Characters>8978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Grabka</dc:creator>
  <cp:keywords/>
  <dc:description/>
  <cp:lastModifiedBy>Barłomiej Szaro</cp:lastModifiedBy>
  <cp:revision>2</cp:revision>
  <cp:lastPrinted>2019-02-12T15:30:00Z</cp:lastPrinted>
  <dcterms:created xsi:type="dcterms:W3CDTF">2019-02-12T15:32:00Z</dcterms:created>
  <dcterms:modified xsi:type="dcterms:W3CDTF">2019-02-12T15:32:00Z</dcterms:modified>
</cp:coreProperties>
</file>